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84" w:lineRule="exact"/>
        <w:ind w:right="0" w:left="0" w:firstLine="0"/>
        <w:jc w:val="center"/>
        <w:textAlignment w:val="baseline"/>
        <w:rPr>
          <w:rFonts w:ascii="Arial" w:hAnsi="Arial" w:eastAsia="Arial"/>
          <w:b w:val="true"/>
          <w:color w:val="000000"/>
          <w:spacing w:val="12"/>
          <w:w w:val="100"/>
          <w:sz w:val="25"/>
          <w:vertAlign w:val="baseline"/>
          <w:lang w:val="en-US"/>
        </w:rPr>
      </w:pPr>
      <w:r>
        <w:rPr>
          <w:rFonts w:ascii="Arial" w:hAnsi="Arial" w:eastAsia="Arial"/>
          <w:b w:val="true"/>
          <w:color w:val="000000"/>
          <w:spacing w:val="12"/>
          <w:w w:val="100"/>
          <w:sz w:val="25"/>
          <w:vertAlign w:val="baseline"/>
          <w:lang w:val="en-US"/>
        </w:rPr>
        <w:t xml:space="preserve">DEFINITION OF DEATH</w:t>
      </w:r>
    </w:p>
    <w:p>
      <w:pPr>
        <w:pageBreakBefore w:val="false"/>
        <w:spacing w:before="313" w:after="0" w:line="326" w:lineRule="exact"/>
        <w:ind w:right="0" w:left="0" w:firstLine="720"/>
        <w:jc w:val="both"/>
        <w:textAlignment w:val="baseline"/>
        <w:rPr>
          <w:rFonts w:ascii="Arial" w:hAnsi="Arial" w:eastAsia="Arial"/>
          <w:b w:val="true"/>
          <w:color w:val="000000"/>
          <w:spacing w:val="0"/>
          <w:w w:val="100"/>
          <w:sz w:val="25"/>
          <w:vertAlign w:val="baseline"/>
          <w:lang w:val="en-US"/>
        </w:rPr>
      </w:pPr>
      <w:r>
        <w:rPr>
          <w:rFonts w:ascii="Arial" w:hAnsi="Arial" w:eastAsia="Arial"/>
          <w:b w:val="true"/>
          <w:color w:val="000000"/>
          <w:spacing w:val="0"/>
          <w:w w:val="100"/>
          <w:sz w:val="25"/>
          <w:vertAlign w:val="baseline"/>
          <w:lang w:val="en-US"/>
        </w:rPr>
        <w:t xml:space="preserve">Under our law, death is defined as irreversible cessation of heartbeat and respiration, or when these functions are maintained solely by extraordinary mechanical means, an irreversible cessation of all functions of the entire brain, including the brain stem. </w:t>
      </w:r>
      <w:r>
        <w:rPr>
          <w:rFonts w:ascii="Arial" w:hAnsi="Arial" w:eastAsia="Arial"/>
          <w:b w:val="true"/>
          <w:color w:val="000000"/>
          <w:spacing w:val="0"/>
          <w:w w:val="100"/>
          <w:sz w:val="15"/>
          <w:vertAlign w:val="baseline"/>
          <w:lang w:val="en-US"/>
        </w:rPr>
        <w:t xml:space="preserve">1</w:t>
      </w:r>
    </w:p>
    <w:p>
      <w:pPr>
        <w:sectPr>
          <w:type w:val="nextPage"/>
          <w:pgSz w:w="12240" w:h="15840" w:orient="portrait"/>
          <w:pgMar w:bottom="11704" w:top="1480" w:right="2135" w:left="2165" w:header="720" w:footer="720"/>
          <w:titlePg w:val="false"/>
          <w:textDirection w:val="lrTb"/>
        </w:sectPr>
      </w:pPr>
    </w:p>
    <w:p>
      <w:pPr>
        <w:pageBreakBefore w:val="false"/>
        <w:spacing w:before="0" w:after="12402" w:line="264" w:lineRule="exact"/>
        <w:ind w:right="0" w:left="0" w:firstLine="0"/>
        <w:jc w:val="left"/>
        <w:textAlignment w:val="baseline"/>
        <w:rPr>
          <w:rFonts w:ascii="Arial" w:hAnsi="Arial" w:eastAsia="Arial"/>
          <w:i w:val="true"/>
          <w:color w:val="000000"/>
          <w:spacing w:val="2"/>
          <w:w w:val="100"/>
          <w:sz w:val="23"/>
          <w:vertAlign w:val="baseline"/>
          <w:lang w:val="en-US"/>
        </w:rPr>
      </w:pPr>
      <w:r>
        <w:rPr>
          <w:rFonts w:ascii="Arial" w:hAnsi="Arial" w:eastAsia="Arial"/>
          <w:i w:val="true"/>
          <w:color w:val="000000"/>
          <w:spacing w:val="2"/>
          <w:w w:val="100"/>
          <w:sz w:val="23"/>
          <w:vertAlign w:val="baseline"/>
          <w:lang w:val="en-US"/>
        </w:rPr>
        <w:t xml:space="preserve">1. People v. Eulo, 63 N.Y.2d 341, 357-58 (1984).</w:t>
      </w:r>
    </w:p>
    <w:p>
      <w:pPr>
        <w:spacing w:before="0" w:after="12402" w:line="264" w:lineRule="exact"/>
        <w:sectPr>
          <w:type w:val="nextPage"/>
          <w:pgSz w:w="12240" w:h="15840" w:orient="portrait"/>
          <w:pgMar w:bottom="1024" w:top="1460" w:right="4796" w:left="2184"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3"/>
          <w:vertAlign w:val="baseline"/>
          <w:lang w:val="en-US"/>
        </w:rPr>
      </w:pPr>
      <w:r>
        <w:rPr>
          <w:rFonts w:ascii="Times New Roman" w:hAnsi="Times New Roman" w:eastAsia="Times New Roman"/>
          <w:color w:val="000000"/>
          <w:spacing w:val="0"/>
          <w:w w:val="100"/>
          <w:sz w:val="23"/>
          <w:vertAlign w:val="baseline"/>
          <w:lang w:val="en-US"/>
        </w:rPr>
        <w:t xml:space="preserve">2</w:t>
      </w:r>
    </w:p>
    <w:sectPr>
      <w:type w:val="continuous"/>
      <w:pgSz w:w="12240" w:h="15840" w:orient="portrait"/>
      <w:pgMar w:bottom="1024" w:top="1460" w:right="5999" w:left="598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