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COMPUTER TAMPERING IN THE THIRD, SECOND, OR</w:t>
      </w:r>
    </w:p>
    <w:p>
      <w:pPr>
        <w:pageBreakBefore w:val="false"/>
        <w:spacing w:before="11" w:after="0" w:line="320" w:lineRule="exact"/>
        <w:ind w:right="0" w:left="0" w:firstLine="0"/>
        <w:jc w:val="center"/>
        <w:textAlignment w:val="baseline"/>
        <w:rPr>
          <w:rFonts w:ascii="Arial" w:hAnsi="Arial" w:eastAsia="Arial"/>
          <w:b w:val="true"/>
          <w:color w:val="000000"/>
          <w:spacing w:val="-1"/>
          <w:w w:val="100"/>
          <w:sz w:val="28"/>
          <w:vertAlign w:val="baseline"/>
          <w:lang w:val="en-US"/>
        </w:rPr>
      </w:pPr>
      <w:r>
        <w:rPr>
          <w:rFonts w:ascii="Arial" w:hAnsi="Arial" w:eastAsia="Arial"/>
          <w:b w:val="true"/>
          <w:color w:val="000000"/>
          <w:spacing w:val="-1"/>
          <w:w w:val="100"/>
          <w:sz w:val="28"/>
          <w:vertAlign w:val="baseline"/>
          <w:lang w:val="en-US"/>
        </w:rPr>
        <w:t xml:space="preserve">FIRST DEGREE</w:t>
      </w:r>
    </w:p>
    <w:p>
      <w:pPr>
        <w:pageBreakBefore w:val="false"/>
        <w:spacing w:before="11" w:after="281"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(Monetary Amount of Damage)</w:t>
      </w:r>
    </w:p>
    <w:p>
      <w:pPr>
        <w:pageBreakBefore w:val="false"/>
        <w:spacing w:before="37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pict>
          <v:line strokeweight="1.45pt" strokecolor="#000000" from="118.55pt,137.3pt" to="493.25pt,137.3pt" style="position:absolute;mso-position-horizontal-relative:page;mso-position-vertical-relative:page;">
            <v:stroke dashstyle="solid"/>
          </v:line>
        </w:pict>
      </w:r>
      <w:r>
        <w:rPr>
          <w:rFonts w:ascii="Arial" w:hAnsi="Arial" w:eastAsia="Arial"/>
          <w:b w:val="true"/>
          <w:color w:val="000000"/>
          <w:spacing w:val="0"/>
          <w:w w:val="100"/>
          <w:sz w:val="28"/>
          <w:vertAlign w:val="baseline"/>
          <w:lang w:val="en-US"/>
        </w:rPr>
        <w:t xml:space="preserve">COMPUTER TAMPERING IN THE THIRD DEGREE</w:t>
        <w:br/>
      </w:r>
      <w:r>
        <w:rPr>
          <w:rFonts w:ascii="Arial" w:hAnsi="Arial" w:eastAsia="Arial"/>
          <w:b w:val="true"/>
          <w:color w:val="000000"/>
          <w:spacing w:val="0"/>
          <w:w w:val="100"/>
          <w:sz w:val="28"/>
          <w:vertAlign w:val="baseline"/>
          <w:lang w:val="en-US"/>
        </w:rPr>
        <w:t xml:space="preserve">($1000)</w:t>
        <w:br/>
      </w:r>
      <w:r>
        <w:rPr>
          <w:rFonts w:ascii="Arial" w:hAnsi="Arial" w:eastAsia="Arial"/>
          <w:b w:val="true"/>
          <w:color w:val="000000"/>
          <w:spacing w:val="0"/>
          <w:w w:val="100"/>
          <w:sz w:val="28"/>
          <w:vertAlign w:val="baseline"/>
          <w:lang w:val="en-US"/>
        </w:rPr>
        <w:t xml:space="preserve">Penal Law § 156.25(4)</w:t>
        <w:br/>
      </w:r>
      <w:r>
        <w:rPr>
          <w:rFonts w:ascii="Arial" w:hAnsi="Arial" w:eastAsia="Arial"/>
          <w:b w:val="true"/>
          <w:color w:val="000000"/>
          <w:spacing w:val="0"/>
          <w:w w:val="100"/>
          <w:sz w:val="28"/>
          <w:vertAlign w:val="baseline"/>
          <w:lang w:val="en-US"/>
        </w:rPr>
        <w:t xml:space="preserve">(Committed on or after Nov. 1, 2006)</w:t>
      </w:r>
    </w:p>
    <w:p>
      <w:pPr>
        <w:pageBreakBefore w:val="false"/>
        <w:spacing w:before="325" w:after="0" w:line="329"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COMPUTER TAMPERING SECOND DEGREE</w:t>
        <w:br/>
      </w:r>
      <w:r>
        <w:rPr>
          <w:rFonts w:ascii="Arial" w:hAnsi="Arial" w:eastAsia="Arial"/>
          <w:b w:val="true"/>
          <w:color w:val="000000"/>
          <w:spacing w:val="0"/>
          <w:w w:val="100"/>
          <w:sz w:val="28"/>
          <w:vertAlign w:val="baseline"/>
          <w:lang w:val="en-US"/>
        </w:rPr>
        <w:t xml:space="preserve">Penal Law § 156.26(1) </w:t>
      </w:r>
      <w:r>
        <w:rPr>
          <w:rFonts w:ascii="Arial" w:hAnsi="Arial" w:eastAsia="Arial"/>
          <w:b w:val="true"/>
          <w:color w:val="000000"/>
          <w:spacing w:val="0"/>
          <w:w w:val="100"/>
          <w:sz w:val="28"/>
          <w:vertAlign w:val="superscript"/>
          <w:lang w:val="en-US"/>
        </w:rPr>
        <w:t xml:space="preserve">1</w:t>
      </w:r>
      <w:r>
        <w:rPr>
          <w:rFonts w:ascii="Arial" w:hAnsi="Arial" w:eastAsia="Arial"/>
          <w:b w:val="true"/>
          <w:color w:val="000000"/>
          <w:spacing w:val="0"/>
          <w:w w:val="100"/>
          <w:sz w:val="17"/>
          <w:vertAlign w:val="baseline"/>
          <w:lang w:val="en-US"/>
        </w:rPr>
        <w:t xml:space="preserve">
</w:t>
      </w:r>
    </w:p>
    <w:p>
      <w:pPr>
        <w:pageBreakBefore w:val="false"/>
        <w:spacing w:before="17"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after Nov. 1, 2006)</w:t>
      </w:r>
    </w:p>
    <w:p>
      <w:pPr>
        <w:pageBreakBefore w:val="false"/>
        <w:spacing w:before="323"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COMPUTER TAMPERING FIRST DEGREE</w:t>
        <w:br/>
      </w:r>
      <w:r>
        <w:rPr>
          <w:rFonts w:ascii="Arial" w:hAnsi="Arial" w:eastAsia="Arial"/>
          <w:b w:val="true"/>
          <w:color w:val="000000"/>
          <w:spacing w:val="0"/>
          <w:w w:val="100"/>
          <w:sz w:val="28"/>
          <w:vertAlign w:val="baseline"/>
          <w:lang w:val="en-US"/>
        </w:rPr>
        <w:t xml:space="preserve">($50,000)</w:t>
        <w:br/>
      </w:r>
      <w:r>
        <w:rPr>
          <w:rFonts w:ascii="Arial" w:hAnsi="Arial" w:eastAsia="Arial"/>
          <w:b w:val="true"/>
          <w:color w:val="000000"/>
          <w:spacing w:val="0"/>
          <w:w w:val="100"/>
          <w:sz w:val="28"/>
          <w:vertAlign w:val="baseline"/>
          <w:lang w:val="en-US"/>
        </w:rPr>
        <w:t xml:space="preserve">Penal Law § 156.27</w:t>
        <w:br/>
      </w:r>
      <w:r>
        <w:rPr>
          <w:rFonts w:ascii="Arial" w:hAnsi="Arial" w:eastAsia="Arial"/>
          <w:b w:val="true"/>
          <w:color w:val="000000"/>
          <w:spacing w:val="0"/>
          <w:w w:val="100"/>
          <w:sz w:val="28"/>
          <w:vertAlign w:val="baseline"/>
          <w:lang w:val="en-US"/>
        </w:rPr>
        <w:t xml:space="preserve">(Committed on or after Nov. 1, 2006)</w:t>
      </w:r>
    </w:p>
    <w:p>
      <w:pPr>
        <w:pageBreakBefore w:val="false"/>
        <w:spacing w:before="645"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Computer Tampering in 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Degree.</w:t>
      </w:r>
    </w:p>
    <w:p>
      <w:pPr>
        <w:pageBreakBefore w:val="false"/>
        <w:spacing w:before="314" w:after="400" w:line="326"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a person is guilty of computer tampering in the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 degree when</w:t>
      </w:r>
      <w:r>
        <w:rPr>
          <w:rFonts w:ascii="Arial" w:hAnsi="Arial" w:eastAsia="Arial"/>
          <w:color w:val="000000"/>
          <w:spacing w:val="-3"/>
          <w:w w:val="100"/>
          <w:sz w:val="28"/>
          <w:vertAlign w:val="superscript"/>
          <w:lang w:val="en-US"/>
        </w:rPr>
        <w:t xml:space="preserve">2</w:t>
      </w:r>
      <w:r>
        <w:rPr>
          <w:rFonts w:ascii="Arial" w:hAnsi="Arial" w:eastAsia="Arial"/>
          <w:color w:val="000000"/>
          <w:spacing w:val="-3"/>
          <w:w w:val="100"/>
          <w:sz w:val="28"/>
          <w:vertAlign w:val="baseline"/>
          <w:lang w:val="en-US"/>
        </w:rPr>
        <w:t xml:space="preserve"> that person uses, causes to be used, or accesses a computer, computer service, or computer network without authorization and he or she intentionally alters in any manner or destroys computer data or a computer program of another person so as to cause damages in an aggregate amount</w:t>
      </w:r>
    </w:p>
    <w:p>
      <w:pPr>
        <w:pageBreakBefore w:val="false"/>
        <w:tabs>
          <w:tab w:val="right" w:leader="none" w:pos="7776"/>
        </w:tabs>
        <w:spacing w:before="293" w:after="0" w:line="277" w:lineRule="exact"/>
        <w:ind w:right="0" w:left="720" w:firstLine="0"/>
        <w:jc w:val="left"/>
        <w:textAlignment w:val="baseline"/>
        <w:rPr>
          <w:rFonts w:ascii="Arial" w:hAnsi="Arial" w:eastAsia="Arial"/>
          <w:color w:val="000000"/>
          <w:spacing w:val="0"/>
          <w:w w:val="100"/>
          <w:sz w:val="17"/>
          <w:vertAlign w:val="baseline"/>
          <w:lang w:val="en-US"/>
        </w:rPr>
      </w:pPr>
      <w:r>
        <w:pict>
          <v:line strokeweight="1.2pt" strokecolor="#000000" from="108pt,569.05pt" to="252.05pt,569.0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1	</w:t>
      </w:r>
      <w:r>
        <w:rPr>
          <w:rFonts w:ascii="Arial" w:hAnsi="Arial" w:eastAsia="Arial"/>
          <w:color w:val="000000"/>
          <w:spacing w:val="0"/>
          <w:w w:val="100"/>
          <w:sz w:val="24"/>
          <w:vertAlign w:val="baseline"/>
          <w:lang w:val="en-US"/>
        </w:rPr>
        <w:t xml:space="preserve">This offense was formerly PL §156.26. It was renumbered PL §</w:t>
      </w:r>
    </w:p>
    <w:p>
      <w:pPr>
        <w:pageBreakBefore w:val="false"/>
        <w:spacing w:before="11" w:after="0" w:line="277" w:lineRule="exact"/>
        <w:ind w:right="0" w:left="0" w:firstLine="0"/>
        <w:jc w:val="left"/>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156.26(1) by L. 2008, ch 590, eff. Nov. 1, 2008.</w:t>
      </w:r>
    </w:p>
    <w:p>
      <w:pPr>
        <w:pageBreakBefore w:val="false"/>
        <w:spacing w:before="277" w:after="0" w:line="277" w:lineRule="exact"/>
        <w:ind w:right="144" w:left="0" w:firstLine="72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2 </w:t>
      </w:r>
      <w:r>
        <w:rPr>
          <w:rFonts w:ascii="Arial" w:hAnsi="Arial" w:eastAsia="Arial"/>
          <w:color w:val="000000"/>
          <w:spacing w:val="0"/>
          <w:w w:val="100"/>
          <w:sz w:val="24"/>
          <w:vertAlign w:val="baseline"/>
          <w:lang w:val="en-US"/>
        </w:rPr>
        <w:t xml:space="preserve">At this point the statute reads “he commits the crime of computer tampering in the fourth degree so as to cause damages in an aggregate amount exceeding” the respective threshold amounts.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156.25(4), 156.26(1), 156.27. The charge substitutes the appropriate language from computer tampering in the fourth degree.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156.20.</w:t>
      </w:r>
    </w:p>
    <w:p>
      <w:pPr>
        <w:sectPr>
          <w:type w:val="nextPage"/>
          <w:pgSz w:w="12240" w:h="15840" w:orient="portrait"/>
          <w:pgMar w:bottom="1264" w:top="1440" w:right="2140" w:left="2160" w:header="720" w:footer="720"/>
          <w:titlePg w:val="false"/>
          <w:textDirection w:val="lrTb"/>
        </w:sectPr>
      </w:pPr>
    </w:p>
    <w:p>
      <w:pPr>
        <w:pageBreakBefore w:val="false"/>
        <w:spacing w:before="1" w:after="0" w:line="325"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exceeding</w:t>
      </w:r>
    </w:p>
    <w:p>
      <w:pPr>
        <w:pageBreakBefore w:val="false"/>
        <w:spacing w:before="328" w:after="0" w:line="325" w:lineRule="exact"/>
        <w:ind w:right="0" w:left="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w:t>
      </w:r>
      <w:r>
        <w:rPr>
          <w:rFonts w:ascii="Arial" w:hAnsi="Arial" w:eastAsia="Arial"/>
          <w:color w:val="000000"/>
          <w:spacing w:val="0"/>
          <w:w w:val="100"/>
          <w:sz w:val="28"/>
          <w:vertAlign w:val="baseline"/>
          <w:lang w:val="en-US"/>
        </w:rPr>
        <w:t xml:space="preserve">:</w:t>
      </w:r>
    </w:p>
    <w:p>
      <w:pPr>
        <w:pageBreakBefore w:val="false"/>
        <w:spacing w:before="321"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one thousand dollars.</w:t>
        <w:br/>
      </w:r>
      <w:r>
        <w:rPr>
          <w:rFonts w:ascii="Arial" w:hAnsi="Arial" w:eastAsia="Arial"/>
          <w:color w:val="000000"/>
          <w:spacing w:val="0"/>
          <w:w w:val="100"/>
          <w:sz w:val="28"/>
          <w:vertAlign w:val="baseline"/>
          <w:lang w:val="en-US"/>
        </w:rPr>
        <w:t xml:space="preserve">three thousand dollars.</w:t>
        <w:br/>
      </w:r>
      <w:r>
        <w:rPr>
          <w:rFonts w:ascii="Arial" w:hAnsi="Arial" w:eastAsia="Arial"/>
          <w:color w:val="000000"/>
          <w:spacing w:val="0"/>
          <w:w w:val="100"/>
          <w:sz w:val="28"/>
          <w:vertAlign w:val="baseline"/>
          <w:lang w:val="en-US"/>
        </w:rPr>
        <w:t xml:space="preserve">fifty thousand dollars.</w:t>
      </w:r>
    </w:p>
    <w:p>
      <w:pPr>
        <w:pageBreakBefore w:val="false"/>
        <w:spacing w:before="318" w:after="0" w:line="325"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1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It is a defense that the defendant had reasonable grounds to believe that he or she had the right to alter in any manner or destroy the computer data or the computer program.]</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8"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1" w:after="0" w:line="325"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COMPUTER means a device or group of devices which, by manipulation of electronic, magnetic, optical or electrochemical impulses, pursuant to a computer program, can automatically perform arithmetic, logical, storage or retrieval operations with or on computer data, and includes any connected or directly related device, equipment or facility which enables such computer to store, retrieve or communicate to or from a person, another computer or another device the results of computer operations, computer programs or computer data.</w:t>
      </w:r>
      <w:r>
        <w:rPr>
          <w:rFonts w:ascii="Arial" w:hAnsi="Arial" w:eastAsia="Arial"/>
          <w:color w:val="000000"/>
          <w:spacing w:val="-3"/>
          <w:w w:val="100"/>
          <w:sz w:val="28"/>
          <w:vertAlign w:val="superscript"/>
          <w:lang w:val="en-US"/>
        </w:rPr>
        <w:t xml:space="preserve">4</w:t>
      </w:r>
      <w:r>
        <w:rPr>
          <w:rFonts w:ascii="Arial" w:hAnsi="Arial" w:eastAsia="Arial"/>
          <w:color w:val="000000"/>
          <w:spacing w:val="-3"/>
          <w:w w:val="100"/>
          <w:sz w:val="17"/>
          <w:vertAlign w:val="baseline"/>
          <w:lang w:val="en-US"/>
        </w:rPr>
        <w:t xml:space="preserve">
</w:t>
      </w:r>
    </w:p>
    <w:p>
      <w:pPr>
        <w:pageBreakBefore w:val="false"/>
        <w:spacing w:before="321" w:after="898"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SERVICE means any and all services provided by or through the facilities of any computer communication system allowing the input, output, examination, or transfer, of computer data or computer programs from one</w:t>
      </w:r>
    </w:p>
    <w:p>
      <w:pPr>
        <w:pageBreakBefore w:val="false"/>
        <w:spacing w:before="74" w:after="0" w:line="299" w:lineRule="exact"/>
        <w:ind w:right="0" w:left="720" w:firstLine="0"/>
        <w:jc w:val="left"/>
        <w:textAlignment w:val="baseline"/>
        <w:rPr>
          <w:rFonts w:ascii="Arial" w:hAnsi="Arial" w:eastAsia="Arial"/>
          <w:color w:val="000000"/>
          <w:spacing w:val="0"/>
          <w:w w:val="100"/>
          <w:sz w:val="17"/>
          <w:vertAlign w:val="baseline"/>
          <w:lang w:val="en-US"/>
        </w:rPr>
      </w:pPr>
      <w:r>
        <w:pict>
          <v:line strokeweight="0.95pt" strokecolor="#000000" from="107.85pt,619.9pt" to="252.05pt,619.9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3 </w:t>
      </w:r>
      <w:r>
        <w:rPr>
          <w:rFonts w:ascii="Arial" w:hAnsi="Arial" w:eastAsia="Arial"/>
          <w:color w:val="000000"/>
          <w:spacing w:val="0"/>
          <w:w w:val="100"/>
          <w:sz w:val="24"/>
          <w:vertAlign w:val="baseline"/>
          <w:lang w:val="en-US"/>
        </w:rPr>
        <w:t xml:space="preserve">Penal Law §156.50(2).</w:t>
      </w:r>
    </w:p>
    <w:p>
      <w:pPr>
        <w:pageBreakBefore w:val="false"/>
        <w:spacing w:before="219" w:after="853" w:line="294"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4 </w:t>
      </w:r>
      <w:r>
        <w:rPr>
          <w:rFonts w:ascii="Arial" w:hAnsi="Arial" w:eastAsia="Arial"/>
          <w:color w:val="000000"/>
          <w:spacing w:val="0"/>
          <w:w w:val="100"/>
          <w:sz w:val="24"/>
          <w:vertAlign w:val="baseline"/>
          <w:lang w:val="en-US"/>
        </w:rPr>
        <w:t xml:space="preserve">Penal Law §156.00(1).</w:t>
      </w: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p>
      <w:pPr>
        <w:sectPr>
          <w:type w:val="nextPage"/>
          <w:pgSz w:w="12240" w:h="15840" w:orient="portrait"/>
          <w:pgMar w:bottom="1024" w:top="1440" w:right="2143" w:left="2157" w:header="720" w:footer="720"/>
          <w:titlePg w:val="false"/>
          <w:textDirection w:val="lrTb"/>
        </w:sectPr>
      </w:pPr>
    </w:p>
    <w:p>
      <w:pPr>
        <w:pageBreakBefore w:val="false"/>
        <w:spacing w:before="35" w:after="0" w:line="323"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computer to another.</w:t>
      </w:r>
      <w:r>
        <w:rPr>
          <w:rFonts w:ascii="Arial" w:hAnsi="Arial" w:eastAsia="Arial"/>
          <w:color w:val="000000"/>
          <w:spacing w:val="-2"/>
          <w:w w:val="100"/>
          <w:sz w:val="28"/>
          <w:vertAlign w:val="superscript"/>
          <w:lang w:val="en-US"/>
        </w:rPr>
        <w:t xml:space="preserve">5</w:t>
      </w:r>
      <w:r>
        <w:rPr>
          <w:rFonts w:ascii="Arial" w:hAnsi="Arial" w:eastAsia="Arial"/>
          <w:color w:val="000000"/>
          <w:spacing w:val="-2"/>
          <w:w w:val="100"/>
          <w:sz w:val="17"/>
          <w:vertAlign w:val="baseline"/>
          <w:lang w:val="en-US"/>
        </w:rPr>
        <w:t xml:space="preserve">
</w:t>
      </w:r>
    </w:p>
    <w:p>
      <w:pPr>
        <w:pageBreakBefore w:val="false"/>
        <w:spacing w:before="333"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COMPUTER NETWORK means the interconnection of hardwire or wireless communication lines with a computer through remote terminals, or a complex consisting of two or more interconnected computers.</w:t>
      </w:r>
      <w:r>
        <w:rPr>
          <w:rFonts w:ascii="Arial" w:hAnsi="Arial" w:eastAsia="Arial"/>
          <w:color w:val="000000"/>
          <w:spacing w:val="0"/>
          <w:w w:val="100"/>
          <w:sz w:val="28"/>
          <w:vertAlign w:val="superscript"/>
          <w:lang w:val="en-US"/>
        </w:rPr>
        <w:t xml:space="preserve">6</w:t>
      </w:r>
      <w:r>
        <w:rPr>
          <w:rFonts w:ascii="Arial" w:hAnsi="Arial" w:eastAsia="Arial"/>
          <w:color w:val="000000"/>
          <w:spacing w:val="0"/>
          <w:w w:val="100"/>
          <w:sz w:val="17"/>
          <w:vertAlign w:val="baseline"/>
          <w:lang w:val="en-US"/>
        </w:rPr>
        <w:t xml:space="preserve">
</w:t>
      </w:r>
    </w:p>
    <w:p>
      <w:pPr>
        <w:pageBreakBefore w:val="false"/>
        <w:spacing w:before="331"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COMPUTER DATA is property and means a representation of information, knowledge, facts, concepts or instructions which are being processed, or have been processed in a computer and may be in any form, including magnetic storage media, punched cards, or stored internally in the memory of the computer. </w:t>
      </w:r>
      <w:r>
        <w:rPr>
          <w:rFonts w:ascii="Arial" w:hAnsi="Arial" w:eastAsia="Arial"/>
          <w:color w:val="000000"/>
          <w:spacing w:val="-4"/>
          <w:w w:val="100"/>
          <w:sz w:val="28"/>
          <w:vertAlign w:val="superscript"/>
          <w:lang w:val="en-US"/>
        </w:rPr>
        <w:t xml:space="preserve">7</w:t>
      </w:r>
      <w:r>
        <w:rPr>
          <w:rFonts w:ascii="Arial" w:hAnsi="Arial" w:eastAsia="Arial"/>
          <w:color w:val="000000"/>
          <w:spacing w:val="-4"/>
          <w:w w:val="100"/>
          <w:sz w:val="17"/>
          <w:vertAlign w:val="baseline"/>
          <w:lang w:val="en-US"/>
        </w:rPr>
        <w:t xml:space="preserve">
</w:t>
      </w:r>
    </w:p>
    <w:p>
      <w:pPr>
        <w:pageBreakBefore w:val="false"/>
        <w:spacing w:before="326"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A COMPUTER PROGRAM is property and means an ordered set of data representing coded instructions or statements that, when executed by computer, cause the computer to process data or direct the computer to perform one or more computer operations or both and may be in any form, including magnetic storage media, punched cards, or stored internally in the memory of the computer. </w:t>
      </w:r>
      <w:r>
        <w:rPr>
          <w:rFonts w:ascii="Arial" w:hAnsi="Arial" w:eastAsia="Arial"/>
          <w:color w:val="000000"/>
          <w:spacing w:val="-3"/>
          <w:w w:val="100"/>
          <w:sz w:val="28"/>
          <w:vertAlign w:val="superscript"/>
          <w:lang w:val="en-US"/>
        </w:rPr>
        <w:t xml:space="preserve">8</w:t>
      </w:r>
      <w:r>
        <w:rPr>
          <w:rFonts w:ascii="Arial" w:hAnsi="Arial" w:eastAsia="Arial"/>
          <w:color w:val="000000"/>
          <w:spacing w:val="-3"/>
          <w:w w:val="100"/>
          <w:sz w:val="17"/>
          <w:vertAlign w:val="baseline"/>
          <w:lang w:val="en-US"/>
        </w:rPr>
        <w:t xml:space="preserve">
</w:t>
      </w:r>
    </w:p>
    <w:p>
      <w:pPr>
        <w:pageBreakBefore w:val="false"/>
        <w:spacing w:before="332" w:after="1611"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ACCESS means to instruct, communicate with, store data in, retrieve from, or otherwise make use of any resources of a computer, physically, directly or by electronic means.</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85" w:after="0" w:line="289" w:lineRule="exact"/>
        <w:ind w:right="0" w:left="720" w:firstLine="0"/>
        <w:jc w:val="left"/>
        <w:textAlignment w:val="baseline"/>
        <w:rPr>
          <w:rFonts w:ascii="Arial" w:hAnsi="Arial" w:eastAsia="Arial"/>
          <w:color w:val="000000"/>
          <w:spacing w:val="0"/>
          <w:w w:val="100"/>
          <w:sz w:val="17"/>
          <w:vertAlign w:val="baseline"/>
          <w:lang w:val="en-US"/>
        </w:rPr>
      </w:pPr>
      <w:r>
        <w:pict>
          <v:line strokeweight="1.2pt" strokecolor="#000000" from="107.85pt,542.4pt" to="252.05pt,542.4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5 </w:t>
      </w:r>
      <w:r>
        <w:rPr>
          <w:rFonts w:ascii="Arial" w:hAnsi="Arial" w:eastAsia="Arial"/>
          <w:color w:val="000000"/>
          <w:spacing w:val="0"/>
          <w:w w:val="100"/>
          <w:sz w:val="24"/>
          <w:vertAlign w:val="baseline"/>
          <w:lang w:val="en-US"/>
        </w:rPr>
        <w:t xml:space="preserve">Penal Law §156.00(4).</w:t>
      </w:r>
    </w:p>
    <w:p>
      <w:pPr>
        <w:pageBreakBefore w:val="false"/>
        <w:spacing w:before="220" w:after="0" w:line="299"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6 </w:t>
      </w:r>
      <w:r>
        <w:rPr>
          <w:rFonts w:ascii="Arial" w:hAnsi="Arial" w:eastAsia="Arial"/>
          <w:color w:val="000000"/>
          <w:spacing w:val="0"/>
          <w:w w:val="100"/>
          <w:sz w:val="24"/>
          <w:vertAlign w:val="baseline"/>
          <w:lang w:val="en-US"/>
        </w:rPr>
        <w:t xml:space="preserve">Penal Law §156.00(6).</w:t>
      </w:r>
    </w:p>
    <w:p>
      <w:pPr>
        <w:pageBreakBefore w:val="false"/>
        <w:spacing w:before="224" w:after="0" w:line="289" w:lineRule="exact"/>
        <w:ind w:right="0" w:left="720" w:firstLine="0"/>
        <w:jc w:val="left"/>
        <w:textAlignment w:val="baseline"/>
        <w:rPr>
          <w:rFonts w:ascii="Arial" w:hAnsi="Arial" w:eastAsia="Arial"/>
          <w:color w:val="000000"/>
          <w:spacing w:val="3"/>
          <w:w w:val="100"/>
          <w:sz w:val="17"/>
          <w:vertAlign w:val="baseline"/>
          <w:lang w:val="en-US"/>
        </w:rPr>
      </w:pPr>
      <w:r>
        <w:rPr>
          <w:rFonts w:ascii="Arial" w:hAnsi="Arial" w:eastAsia="Arial"/>
          <w:color w:val="000000"/>
          <w:spacing w:val="3"/>
          <w:w w:val="100"/>
          <w:sz w:val="17"/>
          <w:vertAlign w:val="baseline"/>
          <w:lang w:val="en-US"/>
        </w:rPr>
        <w:t xml:space="preserve">7 </w:t>
      </w:r>
      <w:r>
        <w:rPr>
          <w:rFonts w:ascii="Arial" w:hAnsi="Arial" w:eastAsia="Arial"/>
          <w:color w:val="000000"/>
          <w:spacing w:val="3"/>
          <w:w w:val="100"/>
          <w:sz w:val="24"/>
          <w:vertAlign w:val="baseline"/>
          <w:lang w:val="en-US"/>
        </w:rPr>
        <w:t xml:space="preserve">Penal Law § 156.00(3).</w:t>
      </w:r>
    </w:p>
    <w:p>
      <w:pPr>
        <w:pageBreakBefore w:val="false"/>
        <w:spacing w:before="220" w:after="0" w:line="299" w:lineRule="exact"/>
        <w:ind w:right="0" w:left="720" w:firstLine="0"/>
        <w:jc w:val="left"/>
        <w:textAlignment w:val="baseline"/>
        <w:rPr>
          <w:rFonts w:ascii="Arial" w:hAnsi="Arial" w:eastAsia="Arial"/>
          <w:color w:val="000000"/>
          <w:spacing w:val="3"/>
          <w:w w:val="100"/>
          <w:sz w:val="17"/>
          <w:vertAlign w:val="baseline"/>
          <w:lang w:val="en-US"/>
        </w:rPr>
      </w:pPr>
      <w:r>
        <w:rPr>
          <w:rFonts w:ascii="Arial" w:hAnsi="Arial" w:eastAsia="Arial"/>
          <w:color w:val="000000"/>
          <w:spacing w:val="3"/>
          <w:w w:val="100"/>
          <w:sz w:val="17"/>
          <w:vertAlign w:val="baseline"/>
          <w:lang w:val="en-US"/>
        </w:rPr>
        <w:t xml:space="preserve">8 </w:t>
      </w:r>
      <w:r>
        <w:rPr>
          <w:rFonts w:ascii="Arial" w:hAnsi="Arial" w:eastAsia="Arial"/>
          <w:color w:val="000000"/>
          <w:spacing w:val="3"/>
          <w:w w:val="100"/>
          <w:sz w:val="24"/>
          <w:vertAlign w:val="baseline"/>
          <w:lang w:val="en-US"/>
        </w:rPr>
        <w:t xml:space="preserve">Penal Law § 156.00(2).</w:t>
      </w:r>
    </w:p>
    <w:p>
      <w:pPr>
        <w:pageBreakBefore w:val="false"/>
        <w:spacing w:before="219" w:after="853" w:line="294" w:lineRule="exact"/>
        <w:ind w:right="0" w:left="720" w:firstLine="0"/>
        <w:jc w:val="left"/>
        <w:textAlignment w:val="baseline"/>
        <w:rPr>
          <w:rFonts w:ascii="Arial" w:hAnsi="Arial" w:eastAsia="Arial"/>
          <w:color w:val="000000"/>
          <w:spacing w:val="0"/>
          <w:w w:val="100"/>
          <w:sz w:val="17"/>
          <w:vertAlign w:val="baseline"/>
          <w:lang w:val="en-US"/>
        </w:rPr>
      </w:pPr>
      <w:r>
        <w:rPr>
          <w:rFonts w:ascii="Arial" w:hAnsi="Arial" w:eastAsia="Arial"/>
          <w:color w:val="000000"/>
          <w:spacing w:val="0"/>
          <w:w w:val="100"/>
          <w:sz w:val="17"/>
          <w:vertAlign w:val="baseline"/>
          <w:lang w:val="en-US"/>
        </w:rPr>
        <w:t xml:space="preserve">9 </w:t>
      </w:r>
      <w:r>
        <w:rPr>
          <w:rFonts w:ascii="Arial" w:hAnsi="Arial" w:eastAsia="Arial"/>
          <w:color w:val="000000"/>
          <w:spacing w:val="0"/>
          <w:w w:val="100"/>
          <w:sz w:val="24"/>
          <w:vertAlign w:val="baseline"/>
          <w:lang w:val="en-US"/>
        </w:rPr>
        <w:t xml:space="preserve">Penal Law §156.00(7).</w:t>
      </w:r>
    </w:p>
    <w:p>
      <w:pPr>
        <w:pageBreakBefore w:val="false"/>
        <w:spacing w:before="0" w:after="0" w:line="265"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3</w:t>
      </w:r>
    </w:p>
    <w:p>
      <w:pPr>
        <w:sectPr>
          <w:type w:val="nextPage"/>
          <w:pgSz w:w="12240" w:h="15840" w:orient="portrait"/>
          <w:pgMar w:bottom="1024" w:top="1400" w:right="2143" w:left="2157" w:header="720" w:footer="720"/>
          <w:titlePg w:val="false"/>
          <w:textDirection w:val="lrTb"/>
        </w:sectPr>
      </w:pPr>
    </w:p>
    <w:p>
      <w:pPr>
        <w:pageBreakBefore w:val="false"/>
        <w:spacing w:before="0"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WITHOUT AUTHORIZATION means to use or to access a computer, computer service or computer network without the permission of the owner or lessor or someone licensed or privileged by the owner or lessor where the actor</w:t>
      </w:r>
      <w:r>
        <w:rPr>
          <w:rFonts w:ascii="Arial" w:hAnsi="Arial" w:eastAsia="Arial"/>
          <w:color w:val="000000"/>
          <w:spacing w:val="-4"/>
          <w:w w:val="100"/>
          <w:sz w:val="28"/>
          <w:vertAlign w:val="superscript"/>
          <w:lang w:val="en-US"/>
        </w:rPr>
        <w:t xml:space="preserve">10</w:t>
      </w:r>
      <w:r>
        <w:rPr>
          <w:rFonts w:ascii="Arial" w:hAnsi="Arial" w:eastAsia="Arial"/>
          <w:color w:val="000000"/>
          <w:spacing w:val="-4"/>
          <w:w w:val="100"/>
          <w:sz w:val="28"/>
          <w:vertAlign w:val="baseline"/>
          <w:lang w:val="en-US"/>
        </w:rPr>
        <w:t xml:space="preserve"> knew that his or her use or access was without permission or after actual notice to such person that such use or access was without permission. It shall also mean the access of a computer service by a person without permission where such person knew that such access was without permission or after actual notice to such person, that such access was without permission.</w:t>
      </w:r>
      <w:r>
        <w:rPr>
          <w:rFonts w:ascii="Arial" w:hAnsi="Arial" w:eastAsia="Arial"/>
          <w:color w:val="000000"/>
          <w:spacing w:val="-4"/>
          <w:w w:val="100"/>
          <w:sz w:val="28"/>
          <w:vertAlign w:val="superscript"/>
          <w:lang w:val="en-US"/>
        </w:rPr>
        <w:t xml:space="preserve">11</w:t>
      </w:r>
      <w:r>
        <w:rPr>
          <w:rFonts w:ascii="Arial" w:hAnsi="Arial" w:eastAsia="Arial"/>
          <w:color w:val="000000"/>
          <w:spacing w:val="-4"/>
          <w:w w:val="100"/>
          <w:sz w:val="17"/>
          <w:vertAlign w:val="baseline"/>
          <w:lang w:val="en-US"/>
        </w:rPr>
        <w:t xml:space="preserve">
</w:t>
      </w:r>
    </w:p>
    <w:p>
      <w:pPr>
        <w:pageBreakBefore w:val="false"/>
        <w:spacing w:before="333" w:after="0" w:line="324"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t>
      </w:r>
      <w:r>
        <w:rPr>
          <w:rFonts w:ascii="Arial" w:hAnsi="Arial" w:eastAsia="Arial"/>
          <w:i w:val="true"/>
          <w:color w:val="000000"/>
          <w:spacing w:val="0"/>
          <w:w w:val="100"/>
          <w:sz w:val="28"/>
          <w:vertAlign w:val="baseline"/>
          <w:lang w:val="en-US"/>
        </w:rPr>
        <w:t xml:space="preserve">Add if applicable:</w:t>
      </w:r>
    </w:p>
    <w:p>
      <w:pPr>
        <w:pageBreakBefore w:val="false"/>
        <w:spacing w:before="308" w:after="0" w:line="324"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proof that a person used or accessed a computer, computer service or computer network through the knowing use of a set of instructions, code or computer program that bypasses, defrauds or otherwise circumvents a security measure installed or used with the user’s authorization on the computer, computer service or computer network shall be presumptive evidence that such person used or accessed such computer, computer service or computer network without authorization.</w:t>
      </w:r>
      <w:r>
        <w:rPr>
          <w:rFonts w:ascii="Arial" w:hAnsi="Arial" w:eastAsia="Arial"/>
          <w:color w:val="000000"/>
          <w:spacing w:val="0"/>
          <w:w w:val="100"/>
          <w:sz w:val="28"/>
          <w:vertAlign w:val="superscript"/>
          <w:lang w:val="en-US"/>
        </w:rPr>
        <w:t xml:space="preserve">12</w:t>
      </w:r>
      <w:r>
        <w:rPr>
          <w:rFonts w:ascii="Arial" w:hAnsi="Arial" w:eastAsia="Arial"/>
          <w:color w:val="000000"/>
          <w:spacing w:val="0"/>
          <w:w w:val="100"/>
          <w:sz w:val="17"/>
          <w:vertAlign w:val="baseline"/>
          <w:lang w:val="en-US"/>
        </w:rPr>
        <w:t xml:space="preserve">
</w:t>
      </w:r>
    </w:p>
    <w:p>
      <w:pPr>
        <w:pageBreakBefore w:val="false"/>
        <w:spacing w:before="339" w:after="429" w:line="324" w:lineRule="exact"/>
        <w:ind w:right="0" w:left="144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What this means is that if the People have proven beyond a reasonable doubt that the person used or accessed a computer, computer service or computer network through the knowing use of a set of instructions, code or computer program that</w:t>
      </w:r>
    </w:p>
    <w:p>
      <w:pPr>
        <w:pageBreakBefore w:val="false"/>
        <w:spacing w:before="96" w:after="0" w:line="278" w:lineRule="exact"/>
        <w:ind w:right="432" w:left="0" w:firstLine="720"/>
        <w:jc w:val="left"/>
        <w:textAlignment w:val="baseline"/>
        <w:rPr>
          <w:rFonts w:ascii="Arial" w:hAnsi="Arial" w:eastAsia="Arial"/>
          <w:color w:val="000000"/>
          <w:spacing w:val="0"/>
          <w:w w:val="100"/>
          <w:sz w:val="17"/>
          <w:vertAlign w:val="baseline"/>
          <w:lang w:val="en-US"/>
        </w:rPr>
      </w:pPr>
      <w:r>
        <w:pict>
          <v:line strokeweight="0.95pt" strokecolor="#000000" from="107.4pt,580.3pt" to="252.05pt,580.3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10 </w:t>
      </w:r>
      <w:r>
        <w:rPr>
          <w:rFonts w:ascii="Arial" w:hAnsi="Arial" w:eastAsia="Arial"/>
          <w:color w:val="000000"/>
          <w:spacing w:val="0"/>
          <w:w w:val="100"/>
          <w:sz w:val="24"/>
          <w:vertAlign w:val="baseline"/>
          <w:lang w:val="en-US"/>
        </w:rPr>
        <w:t xml:space="preserve">The words “the actor” have been substituted for the statutory language “such person” for clarity.</w:t>
      </w:r>
    </w:p>
    <w:p>
      <w:pPr>
        <w:pageBreakBefore w:val="false"/>
        <w:spacing w:before="214" w:after="0" w:line="297" w:lineRule="exact"/>
        <w:ind w:right="0" w:left="720" w:firstLine="0"/>
        <w:jc w:val="left"/>
        <w:textAlignment w:val="baseline"/>
        <w:rPr>
          <w:rFonts w:ascii="Arial" w:hAnsi="Arial" w:eastAsia="Arial"/>
          <w:color w:val="000000"/>
          <w:spacing w:val="2"/>
          <w:w w:val="100"/>
          <w:sz w:val="17"/>
          <w:vertAlign w:val="baseline"/>
          <w:lang w:val="en-US"/>
        </w:rPr>
      </w:pPr>
      <w:r>
        <w:rPr>
          <w:rFonts w:ascii="Arial" w:hAnsi="Arial" w:eastAsia="Arial"/>
          <w:color w:val="000000"/>
          <w:spacing w:val="2"/>
          <w:w w:val="100"/>
          <w:sz w:val="17"/>
          <w:vertAlign w:val="baseline"/>
          <w:lang w:val="en-US"/>
        </w:rPr>
        <w:t xml:space="preserve">11 </w:t>
      </w:r>
      <w:r>
        <w:rPr>
          <w:rFonts w:ascii="Arial" w:hAnsi="Arial" w:eastAsia="Arial"/>
          <w:color w:val="000000"/>
          <w:spacing w:val="2"/>
          <w:w w:val="100"/>
          <w:sz w:val="24"/>
          <w:vertAlign w:val="baseline"/>
          <w:lang w:val="en-US"/>
        </w:rPr>
        <w:t xml:space="preserve">Penal Law § 156.00(8).</w:t>
      </w:r>
    </w:p>
    <w:p>
      <w:pPr>
        <w:pageBreakBefore w:val="false"/>
        <w:spacing w:before="221" w:after="854" w:line="293" w:lineRule="exact"/>
        <w:ind w:right="0" w:left="720" w:firstLine="0"/>
        <w:jc w:val="left"/>
        <w:textAlignment w:val="baseline"/>
        <w:rPr>
          <w:rFonts w:ascii="Arial" w:hAnsi="Arial" w:eastAsia="Arial"/>
          <w:color w:val="000000"/>
          <w:spacing w:val="2"/>
          <w:w w:val="100"/>
          <w:sz w:val="17"/>
          <w:vertAlign w:val="baseline"/>
          <w:lang w:val="en-US"/>
        </w:rPr>
      </w:pPr>
      <w:r>
        <w:rPr>
          <w:rFonts w:ascii="Arial" w:hAnsi="Arial" w:eastAsia="Arial"/>
          <w:color w:val="000000"/>
          <w:spacing w:val="2"/>
          <w:w w:val="100"/>
          <w:sz w:val="17"/>
          <w:vertAlign w:val="baseline"/>
          <w:lang w:val="en-US"/>
        </w:rPr>
        <w:t xml:space="preserve">12 </w:t>
      </w:r>
      <w:r>
        <w:rPr>
          <w:rFonts w:ascii="Arial" w:hAnsi="Arial" w:eastAsia="Arial"/>
          <w:color w:val="000000"/>
          <w:spacing w:val="2"/>
          <w:w w:val="100"/>
          <w:sz w:val="24"/>
          <w:vertAlign w:val="baseline"/>
          <w:lang w:val="en-US"/>
        </w:rPr>
        <w:t xml:space="preserve">Penal Law §156.00(8).</w:t>
      </w:r>
    </w:p>
    <w:p>
      <w:pPr>
        <w:spacing w:before="221" w:after="854" w:line="293" w:lineRule="exact"/>
        <w:sectPr>
          <w:type w:val="nextPage"/>
          <w:pgSz w:w="12240" w:h="15840" w:orient="portrait"/>
          <w:pgMar w:bottom="1024" w:top="1440" w:right="2140" w:left="2148" w:header="720" w:footer="720"/>
          <w:titlePg w:val="false"/>
          <w:textDirection w:val="lrTb"/>
        </w:sectPr>
      </w:pPr>
    </w:p>
    <w:p>
      <w:pPr>
        <w:pageBreakBefore w:val="false"/>
        <w:spacing w:before="3"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4</w:t>
      </w:r>
    </w:p>
    <w:p>
      <w:pPr>
        <w:sectPr>
          <w:type w:val="continuous"/>
          <w:pgSz w:w="12240" w:h="15840" w:orient="portrait"/>
          <w:pgMar w:bottom="1024" w:top="1440" w:right="2152" w:left="2148" w:header="720" w:footer="720"/>
          <w:titlePg w:val="false"/>
          <w:textDirection w:val="lrTb"/>
        </w:sectPr>
      </w:pPr>
    </w:p>
    <w:p>
      <w:pPr>
        <w:pageBreakBefore w:val="false"/>
        <w:spacing w:before="5" w:after="0"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bypasses, defrauds or otherwise circumvents a security measure installed or used with the user’s authorization on the computer, computer service or computer network, then you may, but you are not required to, infer from those facts that such person used or accessed such computer, computer service or computer network without authorization.]</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alters in any manner or destroys computer data or a computer program of another person so as to cause damages in an aggregate amount exceeding</w:t>
      </w:r>
    </w:p>
    <w:p>
      <w:pPr>
        <w:pageBreakBefore w:val="false"/>
        <w:spacing w:before="332" w:after="0" w:line="317" w:lineRule="exact"/>
        <w:ind w:right="0" w:left="72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w:t>
      </w:r>
    </w:p>
    <w:p>
      <w:pPr>
        <w:pageBreakBefore w:val="false"/>
        <w:spacing w:before="318" w:after="0" w:line="324"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one thousand dollars</w:t>
        <w:br/>
      </w:r>
      <w:r>
        <w:rPr>
          <w:rFonts w:ascii="Arial" w:hAnsi="Arial" w:eastAsia="Arial"/>
          <w:color w:val="000000"/>
          <w:spacing w:val="0"/>
          <w:w w:val="100"/>
          <w:sz w:val="28"/>
          <w:vertAlign w:val="baseline"/>
          <w:lang w:val="en-US"/>
        </w:rPr>
        <w:t xml:space="preserve">three thousand dollars</w:t>
        <w:br/>
      </w:r>
      <w:r>
        <w:rPr>
          <w:rFonts w:ascii="Arial" w:hAnsi="Arial" w:eastAsia="Arial"/>
          <w:color w:val="000000"/>
          <w:spacing w:val="0"/>
          <w:w w:val="100"/>
          <w:sz w:val="28"/>
          <w:vertAlign w:val="baseline"/>
          <w:lang w:val="en-US"/>
        </w:rPr>
        <w:t xml:space="preserve">fifty thousand dollars</w:t>
      </w:r>
    </w:p>
    <w:p>
      <w:pPr>
        <w:pageBreakBefore w:val="false"/>
        <w:spacing w:before="326" w:after="0" w:line="324" w:lineRule="exact"/>
        <w:ind w:right="0" w:left="0" w:firstLine="0"/>
        <w:jc w:val="center"/>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when that person’s conscious objective or purpose is to do so.</w:t>
      </w:r>
      <w:r>
        <w:rPr>
          <w:rFonts w:ascii="Arial" w:hAnsi="Arial" w:eastAsia="Arial"/>
          <w:color w:val="000000"/>
          <w:spacing w:val="-3"/>
          <w:w w:val="100"/>
          <w:sz w:val="28"/>
          <w:vertAlign w:val="superscript"/>
          <w:lang w:val="en-US"/>
        </w:rPr>
        <w:t xml:space="preserve">13</w:t>
      </w:r>
      <w:r>
        <w:rPr>
          <w:rFonts w:ascii="Arial" w:hAnsi="Arial" w:eastAsia="Arial"/>
          <w:color w:val="000000"/>
          <w:spacing w:val="-3"/>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[both/each] of the following [two/three] elements:</w:t>
      </w:r>
    </w:p>
    <w:p>
      <w:pPr>
        <w:pageBreakBefore w:val="false"/>
        <w:tabs>
          <w:tab w:val="right" w:leader="none" w:pos="7920"/>
        </w:tabs>
        <w:spacing w:before="324" w:after="0" w:line="324"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2"/>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2"/>
          <w:u w:val="single"/>
          <w:vertAlign w:val="baseline"/>
          <w:lang w:val="en-US"/>
        </w:rPr>
        <w:t xml:space="preserve"> (county) </w:t>
      </w:r>
      <w:r>
        <w:rPr>
          <w:rFonts w:ascii="Arial" w:hAnsi="Arial" w:eastAsia="Arial"/>
          <w:color w:val="000000"/>
          <w:spacing w:val="0"/>
          <w:w w:val="100"/>
          <w:sz w:val="28"/>
          <w:vertAlign w:val="baseline"/>
          <w:lang w:val="en-US"/>
        </w:rPr>
        <w:t xml:space="preserve"> , the</w:t>
      </w:r>
    </w:p>
    <w:p>
      <w:pPr>
        <w:pageBreakBefore w:val="false"/>
        <w:spacing w:before="0" w:after="756" w:line="324"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defendant, </w:t>
      </w:r>
      <w:r>
        <w:rPr>
          <w:rFonts w:ascii="Arial" w:hAnsi="Arial" w:eastAsia="Arial"/>
          <w:i w:val="true"/>
          <w:color w:val="000000"/>
          <w:spacing w:val="0"/>
          <w:w w:val="100"/>
          <w:sz w:val="22"/>
          <w:u w:val="single"/>
          <w:vertAlign w:val="baseline"/>
          <w:lang w:val="en-US"/>
        </w:rPr>
        <w:t xml:space="preserve"> (defendant's name) </w:t>
      </w:r>
      <w:r>
        <w:rPr>
          <w:rFonts w:ascii="Arial" w:hAnsi="Arial" w:eastAsia="Arial"/>
          <w:color w:val="000000"/>
          <w:spacing w:val="0"/>
          <w:w w:val="100"/>
          <w:sz w:val="28"/>
          <w:vertAlign w:val="baseline"/>
          <w:lang w:val="en-US"/>
        </w:rPr>
        <w:t xml:space="preserve"> , used, caused to be used, or accessed a computer, computer service, or computer network without authorization and he/she altered in any manner or destroyed computer data or a computer program of another person so as to cause damages in an aggregate amount exceeding</w:t>
      </w:r>
    </w:p>
    <w:p>
      <w:pPr>
        <w:pageBreakBefore w:val="false"/>
        <w:spacing w:before="73" w:after="859" w:line="293" w:lineRule="exact"/>
        <w:ind w:right="0" w:left="720" w:firstLine="0"/>
        <w:jc w:val="left"/>
        <w:textAlignment w:val="baseline"/>
        <w:rPr>
          <w:rFonts w:ascii="Arial" w:hAnsi="Arial" w:eastAsia="Arial"/>
          <w:color w:val="000000"/>
          <w:spacing w:val="4"/>
          <w:w w:val="100"/>
          <w:sz w:val="17"/>
          <w:vertAlign w:val="baseline"/>
          <w:lang w:val="en-US"/>
        </w:rPr>
      </w:pPr>
      <w:r>
        <w:pict>
          <v:line strokeweight="0.95pt" strokecolor="#000000" from="107.85pt,645.6pt" to="252.05pt,645.6pt" style="position:absolute;mso-position-horizontal-relative:page;mso-position-vertical-relative:page;">
            <v:stroke dashstyle="solid"/>
          </v:line>
        </w:pict>
      </w:r>
      <w:r>
        <w:rPr>
          <w:rFonts w:ascii="Arial" w:hAnsi="Arial" w:eastAsia="Arial"/>
          <w:color w:val="000000"/>
          <w:spacing w:val="4"/>
          <w:w w:val="100"/>
          <w:sz w:val="17"/>
          <w:vertAlign w:val="baseline"/>
          <w:lang w:val="en-US"/>
        </w:rPr>
        <w:t xml:space="preserve">13 </w:t>
      </w:r>
      <w:r>
        <w:rPr>
          <w:rFonts w:ascii="Arial" w:hAnsi="Arial" w:eastAsia="Arial"/>
          <w:i w:val="true"/>
          <w:color w:val="000000"/>
          <w:spacing w:val="4"/>
          <w:w w:val="100"/>
          <w:sz w:val="24"/>
          <w:vertAlign w:val="baseline"/>
          <w:lang w:val="en-US"/>
        </w:rPr>
        <w:t xml:space="preserve">See </w:t>
      </w:r>
      <w:r>
        <w:rPr>
          <w:rFonts w:ascii="Arial" w:hAnsi="Arial" w:eastAsia="Arial"/>
          <w:color w:val="000000"/>
          <w:spacing w:val="4"/>
          <w:w w:val="100"/>
          <w:sz w:val="24"/>
          <w:vertAlign w:val="baseline"/>
          <w:lang w:val="en-US"/>
        </w:rPr>
        <w:t xml:space="preserve">Penal Law § 15.05(1).</w:t>
      </w:r>
    </w:p>
    <w:p>
      <w:pPr>
        <w:spacing w:before="73" w:after="859" w:line="293" w:lineRule="exact"/>
        <w:sectPr>
          <w:type w:val="nextPage"/>
          <w:pgSz w:w="12240" w:h="15840" w:orient="portrait"/>
          <w:pgMar w:bottom="1024" w:top="1440" w:right="2143" w:left="2157" w:header="720" w:footer="720"/>
          <w:titlePg w:val="false"/>
          <w:textDirection w:val="lrTb"/>
        </w:sectPr>
      </w:pPr>
    </w:p>
    <w:p>
      <w:pPr>
        <w:pageBreakBefore w:val="false"/>
        <w:spacing w:before="3"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5</w:t>
      </w:r>
    </w:p>
    <w:p>
      <w:pPr>
        <w:sectPr>
          <w:type w:val="continuous"/>
          <w:pgSz w:w="12240" w:h="15840" w:orient="portrait"/>
          <w:pgMar w:bottom="1024" w:top="1440" w:right="2152" w:left="2148" w:header="720" w:footer="720"/>
          <w:titlePg w:val="false"/>
          <w:textDirection w:val="lrTb"/>
        </w:sectPr>
      </w:pPr>
    </w:p>
    <w:p>
      <w:pPr>
        <w:pageBreakBefore w:val="false"/>
        <w:spacing w:before="8" w:after="0" w:line="318" w:lineRule="exact"/>
        <w:ind w:right="0" w:left="1440"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w:t>
      </w:r>
    </w:p>
    <w:p>
      <w:pPr>
        <w:pageBreakBefore w:val="false"/>
        <w:spacing w:before="324" w:after="0" w:line="325" w:lineRule="exact"/>
        <w:ind w:right="0" w:left="144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one thousand dollars</w:t>
        <w:br/>
      </w:r>
      <w:r>
        <w:rPr>
          <w:rFonts w:ascii="Arial" w:hAnsi="Arial" w:eastAsia="Arial"/>
          <w:color w:val="000000"/>
          <w:spacing w:val="0"/>
          <w:w w:val="100"/>
          <w:sz w:val="28"/>
          <w:vertAlign w:val="baseline"/>
          <w:lang w:val="en-US"/>
        </w:rPr>
        <w:t xml:space="preserve">three thousand dollars</w:t>
        <w:br/>
      </w:r>
      <w:r>
        <w:rPr>
          <w:rFonts w:ascii="Arial" w:hAnsi="Arial" w:eastAsia="Arial"/>
          <w:color w:val="000000"/>
          <w:spacing w:val="0"/>
          <w:w w:val="100"/>
          <w:sz w:val="28"/>
          <w:vertAlign w:val="baseline"/>
          <w:lang w:val="en-US"/>
        </w:rPr>
        <w:t xml:space="preserve">fifty thousand dollars;</w:t>
        <w:br/>
      </w:r>
      <w:r>
        <w:rPr>
          <w:rFonts w:ascii="Arial" w:hAnsi="Arial" w:eastAsia="Arial"/>
          <w:color w:val="000000"/>
          <w:spacing w:val="0"/>
          <w:w w:val="100"/>
          <w:sz w:val="28"/>
          <w:vertAlign w:val="baseline"/>
          <w:lang w:val="en-US"/>
        </w:rPr>
        <w:t xml:space="preserve">[and]</w:t>
      </w:r>
    </w:p>
    <w:p>
      <w:pPr>
        <w:pageBreakBefore w:val="false"/>
        <w:numPr>
          <w:ilvl w:val="0"/>
          <w:numId w:val="1"/>
        </w:numPr>
        <w:tabs>
          <w:tab w:val="clear" w:pos="720"/>
          <w:tab w:val="left" w:pos="1440"/>
        </w:tabs>
        <w:spacing w:before="0" w:after="0" w:line="648" w:lineRule="exact"/>
        <w:ind w:right="936" w:left="1440" w:hanging="72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 [and] [</w:t>
      </w:r>
      <w:r>
        <w:rPr>
          <w:rFonts w:ascii="Arial" w:hAnsi="Arial" w:eastAsia="Arial"/>
          <w:i w:val="true"/>
          <w:color w:val="000000"/>
          <w:spacing w:val="0"/>
          <w:w w:val="100"/>
          <w:sz w:val="28"/>
          <w:vertAlign w:val="baseline"/>
          <w:lang w:val="en-US"/>
        </w:rPr>
        <w:t xml:space="preserve">ADD IF APPLICABLE:</w:t>
      </w:r>
    </w:p>
    <w:p>
      <w:pPr>
        <w:pageBreakBefore w:val="false"/>
        <w:numPr>
          <w:ilvl w:val="0"/>
          <w:numId w:val="1"/>
        </w:numPr>
        <w:tabs>
          <w:tab w:val="clear" w:pos="720"/>
          <w:tab w:val="left" w:pos="1440"/>
        </w:tabs>
        <w:spacing w:before="325" w:after="0" w:line="323"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not have reasonable grounds to believe that he/she had the right to alter in any manner or destroy the computer data or the computer program].</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4" w:after="5231"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/any one or more] of those elements, you must find the defendant not guilty of this crime.</w:t>
      </w:r>
    </w:p>
    <w:p>
      <w:pPr>
        <w:spacing w:before="324" w:after="5231" w:line="324" w:lineRule="exact"/>
        <w:sectPr>
          <w:type w:val="nextPage"/>
          <w:pgSz w:w="12240" w:h="15840" w:orient="portrait"/>
          <w:pgMar w:bottom="1024" w:top="1440" w:right="2145" w:left="2155" w:header="720" w:footer="720"/>
          <w:titlePg w:val="false"/>
          <w:textDirection w:val="lrTb"/>
        </w:sectPr>
      </w:pPr>
    </w:p>
    <w:p>
      <w:pPr>
        <w:pageBreakBefore w:val="false"/>
        <w:spacing w:before="3" w:after="0" w:line="273"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6</w:t>
      </w:r>
    </w:p>
    <w:sectPr>
      <w:type w:val="continuous"/>
      <w:pgSz w:w="12240" w:h="15840" w:orient="portrait"/>
      <w:pgMar w:bottom="1024" w:top="1440" w:right="2147" w:left="215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