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F3A" w14:textId="77777777" w:rsidR="00E24101" w:rsidRDefault="005F062B" w:rsidP="00E24101">
      <w:pPr>
        <w:spacing w:before="7" w:after="281"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IN THE FOURTH DEGREE</w:t>
      </w:r>
    </w:p>
    <w:p w14:paraId="37840EF7" w14:textId="375416B2" w:rsidR="003D4F4D" w:rsidRDefault="005F062B" w:rsidP="00E24101">
      <w:pPr>
        <w:spacing w:before="7" w:after="281"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220.34(3) </w:t>
      </w:r>
      <w:r>
        <w:rPr>
          <w:rFonts w:ascii="Arial" w:eastAsia="Arial" w:hAnsi="Arial"/>
          <w:b/>
          <w:color w:val="000000"/>
          <w:sz w:val="28"/>
        </w:rPr>
        <w:br/>
        <w:t xml:space="preserve">(Concentrated Cannabis) </w:t>
      </w:r>
      <w:r>
        <w:rPr>
          <w:rFonts w:ascii="Arial" w:eastAsia="Arial" w:hAnsi="Arial"/>
          <w:b/>
          <w:color w:val="000000"/>
          <w:sz w:val="28"/>
        </w:rPr>
        <w:br/>
        <w:t>(Committed on or after Sept. 1, 1979)</w:t>
      </w:r>
    </w:p>
    <w:p w14:paraId="37840EFA" w14:textId="77777777" w:rsidR="003D4F4D" w:rsidRDefault="00A74F43">
      <w:pPr>
        <w:spacing w:before="378" w:line="320" w:lineRule="exact"/>
        <w:jc w:val="center"/>
        <w:textAlignment w:val="baseline"/>
        <w:rPr>
          <w:rFonts w:ascii="Arial" w:eastAsia="Arial" w:hAnsi="Arial"/>
          <w:b/>
          <w:color w:val="000000"/>
          <w:spacing w:val="-3"/>
          <w:sz w:val="28"/>
        </w:rPr>
      </w:pPr>
      <w:r>
        <w:pict w14:anchorId="37840F1C">
          <v:line id="_x0000_s1028" style="position:absolute;left:0;text-align:left;z-index:251657216;mso-position-horizontal-relative:page;mso-position-vertical-relative:page" from="258.95pt,336pt" to="353.1pt,336pt" strokeweight="1.45pt">
            <w10:wrap anchorx="page" anchory="page"/>
          </v:line>
        </w:pict>
      </w:r>
      <w:r w:rsidR="005F062B">
        <w:rPr>
          <w:rFonts w:ascii="Arial" w:eastAsia="Arial" w:hAnsi="Arial"/>
          <w:b/>
          <w:color w:val="000000"/>
          <w:spacing w:val="-3"/>
          <w:sz w:val="28"/>
        </w:rPr>
        <w:t>(Revised April 4, 2003)</w:t>
      </w:r>
      <w:r w:rsidR="005F062B">
        <w:rPr>
          <w:rFonts w:ascii="Arial" w:eastAsia="Arial" w:hAnsi="Arial"/>
          <w:color w:val="000000"/>
          <w:spacing w:val="-3"/>
          <w:sz w:val="28"/>
          <w:vertAlign w:val="superscript"/>
        </w:rPr>
        <w:t>1</w:t>
      </w:r>
      <w:r w:rsidR="005F062B">
        <w:rPr>
          <w:rFonts w:ascii="Arial" w:eastAsia="Arial" w:hAnsi="Arial"/>
          <w:color w:val="000000"/>
          <w:spacing w:val="-3"/>
          <w:sz w:val="17"/>
        </w:rPr>
        <w:t xml:space="preserve"> </w:t>
      </w:r>
    </w:p>
    <w:p w14:paraId="37840EFB" w14:textId="6FD207BD" w:rsidR="003D4F4D" w:rsidRDefault="005F062B" w:rsidP="00E24101">
      <w:pPr>
        <w:spacing w:before="650" w:line="326" w:lineRule="exact"/>
        <w:ind w:firstLine="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Fourth Degree.</w:t>
      </w:r>
    </w:p>
    <w:p w14:paraId="677FCCB4" w14:textId="77777777" w:rsidR="00A74F43" w:rsidRPr="00E24101" w:rsidRDefault="00A74F43" w:rsidP="00E24101">
      <w:pPr>
        <w:spacing w:before="650" w:line="326" w:lineRule="exact"/>
        <w:ind w:firstLine="720"/>
        <w:textAlignment w:val="baseline"/>
        <w:rPr>
          <w:rFonts w:ascii="Arial" w:eastAsia="Arial" w:hAnsi="Arial"/>
          <w:i/>
          <w:color w:val="000000"/>
          <w:sz w:val="28"/>
          <w:u w:val="single"/>
        </w:rPr>
      </w:pPr>
    </w:p>
    <w:p w14:paraId="37840EFF" w14:textId="1AB3690E" w:rsidR="003D4F4D" w:rsidRDefault="005F062B" w:rsidP="00A74F43">
      <w:pPr>
        <w:spacing w:before="324" w:line="324" w:lineRule="exact"/>
        <w:ind w:firstLine="720"/>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Fourth Degree when that person knowingly and unlawfully sells</w:t>
      </w:r>
      <w:r w:rsidR="00A74F43">
        <w:rPr>
          <w:rFonts w:ascii="Arial" w:eastAsia="Arial" w:hAnsi="Arial"/>
          <w:color w:val="000000"/>
          <w:sz w:val="28"/>
        </w:rPr>
        <w:t xml:space="preserve"> </w:t>
      </w:r>
      <w:r>
        <w:rPr>
          <w:rFonts w:ascii="Arial" w:eastAsia="Arial" w:hAnsi="Arial"/>
          <w:color w:val="000000"/>
          <w:sz w:val="28"/>
        </w:rPr>
        <w:t>concentrated cannabis</w:t>
      </w:r>
    </w:p>
    <w:p w14:paraId="37840F01" w14:textId="77777777" w:rsidR="003D4F4D" w:rsidRDefault="005F062B">
      <w:pPr>
        <w:spacing w:before="333" w:after="353" w:line="320" w:lineRule="exact"/>
        <w:ind w:left="720"/>
        <w:textAlignment w:val="baseline"/>
        <w:rPr>
          <w:rFonts w:ascii="Arial" w:eastAsia="Arial" w:hAnsi="Arial"/>
          <w:color w:val="000000"/>
          <w:sz w:val="28"/>
        </w:rPr>
      </w:pPr>
      <w:r>
        <w:rPr>
          <w:rFonts w:ascii="Arial" w:eastAsia="Arial" w:hAnsi="Arial"/>
          <w:color w:val="000000"/>
          <w:sz w:val="28"/>
        </w:rPr>
        <w:t>The following terms used in that definition have a special</w:t>
      </w:r>
    </w:p>
    <w:p w14:paraId="37840F02" w14:textId="77777777" w:rsidR="003D4F4D" w:rsidRDefault="00A74F43">
      <w:pPr>
        <w:spacing w:before="249" w:line="280" w:lineRule="exact"/>
        <w:jc w:val="both"/>
        <w:textAlignment w:val="baseline"/>
        <w:rPr>
          <w:rFonts w:ascii="Arial" w:eastAsia="Arial" w:hAnsi="Arial"/>
          <w:color w:val="000000"/>
          <w:sz w:val="14"/>
          <w:vertAlign w:val="superscript"/>
        </w:rPr>
      </w:pPr>
      <w:r>
        <w:pict w14:anchorId="37840F1D">
          <v:line id="_x0000_s1027" style="position:absolute;left:0;text-align:left;z-index:251658240;mso-position-horizontal-relative:page;mso-position-vertical-relative:page" from="108pt,680.4pt" to="252.05pt,680.4pt" strokeweight=".95pt">
            <w10:wrap anchorx="page" anchory="page"/>
          </v:line>
        </w:pict>
      </w:r>
      <w:r w:rsidR="005F062B">
        <w:rPr>
          <w:rFonts w:ascii="Arial" w:eastAsia="Arial" w:hAnsi="Arial"/>
          <w:color w:val="000000"/>
          <w:sz w:val="14"/>
          <w:vertAlign w:val="superscript"/>
        </w:rPr>
        <w:t>1</w:t>
      </w:r>
      <w:r w:rsidR="005F062B">
        <w:rPr>
          <w:rFonts w:ascii="Arial" w:eastAsia="Arial" w:hAnsi="Arial"/>
          <w:color w:val="000000"/>
          <w:sz w:val="24"/>
        </w:rPr>
        <w:t xml:space="preserve"> The revision was for the purpose of re-defining the term “sale” as it applied to an offer or agreement to sell.</w:t>
      </w:r>
    </w:p>
    <w:p w14:paraId="37840F03" w14:textId="77777777" w:rsidR="003D4F4D" w:rsidRDefault="003D4F4D">
      <w:pPr>
        <w:sectPr w:rsidR="003D4F4D">
          <w:pgSz w:w="12240" w:h="15840"/>
          <w:pgMar w:top="1440" w:right="2160" w:bottom="1024" w:left="2160" w:header="720" w:footer="720" w:gutter="0"/>
          <w:cols w:space="720"/>
        </w:sectPr>
      </w:pPr>
    </w:p>
    <w:p w14:paraId="37840F04" w14:textId="77777777" w:rsidR="003D4F4D" w:rsidRDefault="005F062B">
      <w:pPr>
        <w:spacing w:before="8" w:line="316" w:lineRule="exact"/>
        <w:textAlignment w:val="baseline"/>
        <w:rPr>
          <w:rFonts w:ascii="Arial" w:eastAsia="Arial" w:hAnsi="Arial"/>
          <w:color w:val="000000"/>
          <w:spacing w:val="-3"/>
          <w:sz w:val="28"/>
        </w:rPr>
      </w:pPr>
      <w:r>
        <w:rPr>
          <w:rFonts w:ascii="Arial" w:eastAsia="Arial" w:hAnsi="Arial"/>
          <w:color w:val="000000"/>
          <w:spacing w:val="-3"/>
          <w:sz w:val="28"/>
        </w:rPr>
        <w:lastRenderedPageBreak/>
        <w:t>meaning:</w:t>
      </w:r>
    </w:p>
    <w:p w14:paraId="37840F06" w14:textId="77777777" w:rsidR="003D4F4D" w:rsidRDefault="005F062B">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37840F07" w14:textId="77777777" w:rsidR="003D4F4D" w:rsidRDefault="005F062B">
      <w:pPr>
        <w:spacing w:before="9" w:line="322"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37840F08" w14:textId="77777777" w:rsidR="003D4F4D" w:rsidRDefault="005F062B">
      <w:pPr>
        <w:spacing w:before="334" w:line="318"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w:t>
      </w:r>
      <w:proofErr w:type="gramStart"/>
      <w:r>
        <w:rPr>
          <w:rFonts w:ascii="Arial" w:eastAsia="Arial" w:hAnsi="Arial"/>
          <w:color w:val="000000"/>
          <w:sz w:val="28"/>
        </w:rPr>
        <w:t xml:space="preserve">sells </w:t>
      </w:r>
      <w:r>
        <w:rPr>
          <w:rFonts w:ascii="Arial" w:eastAsia="Arial" w:hAnsi="Arial"/>
          <w:i/>
          <w:color w:val="000000"/>
          <w:sz w:val="23"/>
          <w:u w:val="single"/>
        </w:rPr>
        <w:t xml:space="preserve"> (</w:t>
      </w:r>
      <w:proofErr w:type="gramEnd"/>
      <w:r>
        <w:rPr>
          <w:rFonts w:ascii="Arial" w:eastAsia="Arial" w:hAnsi="Arial"/>
          <w:i/>
          <w:color w:val="000000"/>
          <w:sz w:val="23"/>
          <w:u w:val="single"/>
        </w:rPr>
        <w:t xml:space="preserve">specify) </w:t>
      </w:r>
      <w:r>
        <w:rPr>
          <w:rFonts w:ascii="Arial" w:eastAsia="Arial" w:hAnsi="Arial"/>
          <w:color w:val="000000"/>
          <w:sz w:val="28"/>
        </w:rPr>
        <w:t xml:space="preserve"> when that person is aware that he or she is selling a substance which contains </w:t>
      </w:r>
      <w:r>
        <w:rPr>
          <w:rFonts w:ascii="Arial" w:eastAsia="Arial" w:hAnsi="Arial"/>
          <w:i/>
          <w:color w:val="000000"/>
          <w:sz w:val="23"/>
          <w:u w:val="single"/>
        </w:rPr>
        <w:t>(specify)</w:t>
      </w:r>
      <w:r>
        <w:rPr>
          <w:rFonts w:ascii="Arial" w:eastAsia="Arial" w:hAnsi="Arial"/>
          <w:color w:val="000000"/>
          <w:sz w:val="28"/>
        </w:rPr>
        <w:t>.</w:t>
      </w:r>
      <w:r>
        <w:rPr>
          <w:rFonts w:ascii="Arial" w:eastAsia="Arial" w:hAnsi="Arial"/>
          <w:color w:val="000000"/>
          <w:sz w:val="28"/>
          <w:vertAlign w:val="superscript"/>
        </w:rPr>
        <w:t>4</w:t>
      </w:r>
      <w:r>
        <w:rPr>
          <w:rFonts w:ascii="Arial" w:eastAsia="Arial" w:hAnsi="Arial"/>
          <w:color w:val="000000"/>
          <w:sz w:val="17"/>
        </w:rPr>
        <w:t xml:space="preserve"> </w:t>
      </w:r>
    </w:p>
    <w:p w14:paraId="37840F09" w14:textId="77777777" w:rsidR="003D4F4D" w:rsidRDefault="005F062B">
      <w:pPr>
        <w:spacing w:before="343" w:line="315" w:lineRule="exact"/>
        <w:ind w:left="720"/>
        <w:jc w:val="both"/>
        <w:textAlignment w:val="baseline"/>
        <w:rPr>
          <w:rFonts w:ascii="Arial" w:eastAsia="Arial" w:hAnsi="Arial"/>
          <w:color w:val="000000"/>
          <w:spacing w:val="1"/>
          <w:sz w:val="28"/>
        </w:rPr>
      </w:pPr>
      <w:r>
        <w:rPr>
          <w:rFonts w:ascii="Arial" w:eastAsia="Arial" w:hAnsi="Arial"/>
          <w:color w:val="000000"/>
          <w:spacing w:val="1"/>
          <w:sz w:val="28"/>
        </w:rPr>
        <w:t xml:space="preserve">A person UNLAWFULLY </w:t>
      </w:r>
      <w:proofErr w:type="gramStart"/>
      <w:r>
        <w:rPr>
          <w:rFonts w:ascii="Arial" w:eastAsia="Arial" w:hAnsi="Arial"/>
          <w:color w:val="000000"/>
          <w:spacing w:val="1"/>
          <w:sz w:val="28"/>
        </w:rPr>
        <w:t xml:space="preserve">sells </w:t>
      </w:r>
      <w:r>
        <w:rPr>
          <w:rFonts w:ascii="Arial" w:eastAsia="Arial" w:hAnsi="Arial"/>
          <w:i/>
          <w:color w:val="000000"/>
          <w:spacing w:val="1"/>
          <w:sz w:val="23"/>
          <w:u w:val="single"/>
        </w:rPr>
        <w:t xml:space="preserve"> (</w:t>
      </w:r>
      <w:proofErr w:type="gramEnd"/>
      <w:r>
        <w:rPr>
          <w:rFonts w:ascii="Arial" w:eastAsia="Arial" w:hAnsi="Arial"/>
          <w:i/>
          <w:color w:val="000000"/>
          <w:spacing w:val="1"/>
          <w:sz w:val="23"/>
          <w:u w:val="single"/>
        </w:rPr>
        <w:t xml:space="preserve">specify) </w:t>
      </w:r>
      <w:r>
        <w:rPr>
          <w:rFonts w:ascii="Arial" w:eastAsia="Arial" w:hAnsi="Arial"/>
          <w:color w:val="000000"/>
          <w:spacing w:val="1"/>
          <w:sz w:val="28"/>
        </w:rPr>
        <w:t xml:space="preserve"> when that person</w:t>
      </w:r>
    </w:p>
    <w:p w14:paraId="37840F0A" w14:textId="77777777" w:rsidR="003D4F4D" w:rsidRDefault="005F062B">
      <w:pPr>
        <w:tabs>
          <w:tab w:val="right" w:pos="7920"/>
        </w:tabs>
        <w:spacing w:line="323" w:lineRule="exact"/>
        <w:jc w:val="both"/>
        <w:textAlignment w:val="baseline"/>
        <w:rPr>
          <w:rFonts w:ascii="Arial" w:eastAsia="Arial" w:hAnsi="Arial"/>
          <w:color w:val="000000"/>
          <w:sz w:val="28"/>
        </w:rPr>
      </w:pPr>
      <w:r>
        <w:rPr>
          <w:rFonts w:ascii="Arial" w:eastAsia="Arial" w:hAnsi="Arial"/>
          <w:color w:val="000000"/>
          <w:sz w:val="28"/>
        </w:rPr>
        <w:t xml:space="preserve">has no legal right to sell that substance. </w:t>
      </w:r>
      <w:r>
        <w:rPr>
          <w:rFonts w:ascii="Arial" w:eastAsia="Arial" w:hAnsi="Arial"/>
          <w:color w:val="000000"/>
          <w:sz w:val="17"/>
        </w:rPr>
        <w:t>5</w:t>
      </w:r>
      <w:r>
        <w:rPr>
          <w:rFonts w:ascii="Arial" w:eastAsia="Arial" w:hAnsi="Arial"/>
          <w:color w:val="000000"/>
          <w:sz w:val="17"/>
        </w:rPr>
        <w:tab/>
      </w:r>
      <w:r>
        <w:rPr>
          <w:rFonts w:ascii="Arial" w:eastAsia="Arial" w:hAnsi="Arial"/>
          <w:color w:val="000000"/>
          <w:sz w:val="17"/>
          <w:vertAlign w:val="superscript"/>
        </w:rPr>
        <w:t>6</w:t>
      </w:r>
      <w:r>
        <w:rPr>
          <w:rFonts w:ascii="Arial" w:eastAsia="Arial" w:hAnsi="Arial"/>
          <w:color w:val="000000"/>
          <w:sz w:val="28"/>
        </w:rPr>
        <w:t xml:space="preserve"> Under our law, </w:t>
      </w:r>
      <w:r>
        <w:rPr>
          <w:rFonts w:ascii="Arial" w:eastAsia="Arial" w:hAnsi="Arial"/>
          <w:color w:val="000000"/>
          <w:sz w:val="28"/>
        </w:rPr>
        <w:br/>
        <w:t xml:space="preserve">with certain exceptions not applicable here, a person has no legal right to </w:t>
      </w:r>
      <w:proofErr w:type="gramStart"/>
      <w:r>
        <w:rPr>
          <w:rFonts w:ascii="Arial" w:eastAsia="Arial" w:hAnsi="Arial"/>
          <w:color w:val="000000"/>
          <w:sz w:val="28"/>
        </w:rPr>
        <w:t xml:space="preserve">sell </w:t>
      </w:r>
      <w:r>
        <w:rPr>
          <w:rFonts w:ascii="Arial" w:eastAsia="Arial" w:hAnsi="Arial"/>
          <w:i/>
          <w:color w:val="000000"/>
          <w:sz w:val="23"/>
          <w:u w:val="single"/>
        </w:rPr>
        <w:t xml:space="preserve"> (</w:t>
      </w:r>
      <w:proofErr w:type="gramEnd"/>
      <w:r>
        <w:rPr>
          <w:rFonts w:ascii="Arial" w:eastAsia="Arial" w:hAnsi="Arial"/>
          <w:i/>
          <w:color w:val="000000"/>
          <w:sz w:val="23"/>
          <w:u w:val="single"/>
        </w:rPr>
        <w:t xml:space="preserve">specify) </w:t>
      </w:r>
      <w:r>
        <w:rPr>
          <w:rFonts w:ascii="Arial" w:eastAsia="Arial" w:hAnsi="Arial"/>
          <w:color w:val="000000"/>
          <w:sz w:val="28"/>
        </w:rPr>
        <w:t xml:space="preserve"> .</w:t>
      </w:r>
    </w:p>
    <w:p w14:paraId="37840F0B" w14:textId="77777777" w:rsidR="003D4F4D" w:rsidRDefault="005F062B">
      <w:pPr>
        <w:spacing w:before="333" w:line="321"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both of the following two elements:</w:t>
      </w:r>
    </w:p>
    <w:p w14:paraId="37840F0C" w14:textId="77777777" w:rsidR="003D4F4D" w:rsidRDefault="005F062B">
      <w:pPr>
        <w:tabs>
          <w:tab w:val="right" w:pos="7920"/>
        </w:tabs>
        <w:spacing w:before="337" w:line="316"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w:t>
      </w:r>
      <w:proofErr w:type="gramStart"/>
      <w:r>
        <w:rPr>
          <w:rFonts w:ascii="Arial" w:eastAsia="Arial" w:hAnsi="Arial"/>
          <w:color w:val="000000"/>
          <w:sz w:val="28"/>
        </w:rPr>
        <w:t xml:space="preserve">about </w:t>
      </w:r>
      <w:r>
        <w:rPr>
          <w:rFonts w:ascii="Arial" w:eastAsia="Arial" w:hAnsi="Arial"/>
          <w:i/>
          <w:color w:val="000000"/>
          <w:sz w:val="23"/>
          <w:u w:val="single"/>
        </w:rPr>
        <w:t xml:space="preserve"> (</w:t>
      </w:r>
      <w:proofErr w:type="gramEnd"/>
      <w:r>
        <w:rPr>
          <w:rFonts w:ascii="Arial" w:eastAsia="Arial" w:hAnsi="Arial"/>
          <w:i/>
          <w:color w:val="000000"/>
          <w:sz w:val="23"/>
          <w:u w:val="single"/>
        </w:rPr>
        <w:t xml:space="preserve">date) </w:t>
      </w:r>
      <w:r>
        <w:rPr>
          <w:rFonts w:ascii="Arial" w:eastAsia="Arial" w:hAnsi="Arial"/>
          <w:color w:val="000000"/>
          <w:sz w:val="28"/>
        </w:rPr>
        <w:t xml:space="preserve"> , in the county of </w:t>
      </w:r>
      <w:r>
        <w:rPr>
          <w:rFonts w:ascii="Arial" w:eastAsia="Arial" w:hAnsi="Arial"/>
          <w:i/>
          <w:color w:val="000000"/>
          <w:sz w:val="23"/>
          <w:u w:val="single"/>
        </w:rPr>
        <w:t xml:space="preserve"> (county)</w:t>
      </w:r>
      <w:r>
        <w:rPr>
          <w:rFonts w:ascii="Arial" w:eastAsia="Arial" w:hAnsi="Arial"/>
          <w:color w:val="000000"/>
          <w:sz w:val="28"/>
        </w:rPr>
        <w:t>, the</w:t>
      </w:r>
    </w:p>
    <w:p w14:paraId="37840F0D" w14:textId="77777777" w:rsidR="003D4F4D" w:rsidRDefault="005F062B">
      <w:pPr>
        <w:spacing w:before="6" w:after="429" w:line="316" w:lineRule="exact"/>
        <w:jc w:val="right"/>
        <w:textAlignment w:val="baseline"/>
        <w:rPr>
          <w:rFonts w:ascii="Arial" w:eastAsia="Arial" w:hAnsi="Arial"/>
          <w:color w:val="000000"/>
          <w:spacing w:val="12"/>
          <w:sz w:val="28"/>
        </w:rPr>
      </w:pPr>
      <w:proofErr w:type="gramStart"/>
      <w:r>
        <w:rPr>
          <w:rFonts w:ascii="Arial" w:eastAsia="Arial" w:hAnsi="Arial"/>
          <w:color w:val="000000"/>
          <w:spacing w:val="12"/>
          <w:sz w:val="28"/>
        </w:rPr>
        <w:t xml:space="preserve">defendant, </w:t>
      </w:r>
      <w:r>
        <w:rPr>
          <w:rFonts w:ascii="Arial" w:eastAsia="Arial" w:hAnsi="Arial"/>
          <w:i/>
          <w:color w:val="000000"/>
          <w:spacing w:val="12"/>
          <w:sz w:val="23"/>
          <w:u w:val="single"/>
        </w:rPr>
        <w:t xml:space="preserve"> (</w:t>
      </w:r>
      <w:proofErr w:type="gramEnd"/>
      <w:r>
        <w:rPr>
          <w:rFonts w:ascii="Arial" w:eastAsia="Arial" w:hAnsi="Arial"/>
          <w:i/>
          <w:color w:val="000000"/>
          <w:spacing w:val="12"/>
          <w:sz w:val="23"/>
          <w:u w:val="single"/>
        </w:rPr>
        <w:t xml:space="preserve">defendant's name) </w:t>
      </w:r>
      <w:r>
        <w:rPr>
          <w:rFonts w:ascii="Arial" w:eastAsia="Arial" w:hAnsi="Arial"/>
          <w:color w:val="000000"/>
          <w:spacing w:val="12"/>
          <w:sz w:val="28"/>
        </w:rPr>
        <w:t xml:space="preserve"> , sold a substance</w:t>
      </w:r>
    </w:p>
    <w:p w14:paraId="37840F0E" w14:textId="77777777" w:rsidR="003D4F4D" w:rsidRDefault="00A74F43">
      <w:pPr>
        <w:spacing w:before="259" w:line="275" w:lineRule="exact"/>
        <w:textAlignment w:val="baseline"/>
        <w:rPr>
          <w:rFonts w:ascii="Arial" w:eastAsia="Arial" w:hAnsi="Arial"/>
          <w:color w:val="000000"/>
          <w:sz w:val="14"/>
          <w:vertAlign w:val="superscript"/>
        </w:rPr>
      </w:pPr>
      <w:r>
        <w:pict w14:anchorId="37840F1E">
          <v:line id="_x0000_s1026" style="position:absolute;z-index:251659264;mso-position-horizontal-relative:page;mso-position-vertical-relative:page" from="107.55pt,548.4pt" to="252.05pt,548.4pt" strokeweight="1.2pt">
            <w10:wrap anchorx="page" anchory="page"/>
          </v:line>
        </w:pict>
      </w:r>
      <w:r w:rsidR="005F062B">
        <w:rPr>
          <w:rFonts w:ascii="Arial" w:eastAsia="Arial" w:hAnsi="Arial"/>
          <w:color w:val="000000"/>
          <w:sz w:val="14"/>
          <w:vertAlign w:val="superscript"/>
        </w:rPr>
        <w:t>2</w:t>
      </w:r>
      <w:r w:rsidR="005F062B">
        <w:rPr>
          <w:rFonts w:ascii="Arial" w:eastAsia="Arial" w:hAnsi="Arial"/>
          <w:i/>
          <w:color w:val="000000"/>
          <w:sz w:val="24"/>
        </w:rPr>
        <w:t xml:space="preserve"> See </w:t>
      </w:r>
      <w:r w:rsidR="005F062B">
        <w:rPr>
          <w:rFonts w:ascii="Arial" w:eastAsia="Arial" w:hAnsi="Arial"/>
          <w:color w:val="000000"/>
          <w:sz w:val="24"/>
        </w:rPr>
        <w:t>Penal Law § 220.00(8).</w:t>
      </w:r>
    </w:p>
    <w:p w14:paraId="37840F0F" w14:textId="5C791190" w:rsidR="003D4F4D" w:rsidRDefault="005F062B">
      <w:pPr>
        <w:spacing w:before="247" w:line="297" w:lineRule="exact"/>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 N.Y.2d 20 (2002).</w:t>
      </w:r>
    </w:p>
    <w:p w14:paraId="37840F10" w14:textId="77777777" w:rsidR="003D4F4D" w:rsidRDefault="005F062B">
      <w:pPr>
        <w:spacing w:before="235" w:line="280"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Penal Law § 15.05(2). An expanded definition of “knowingly” is available in the General Charges section under Culpable Mental States.</w:t>
      </w:r>
    </w:p>
    <w:p w14:paraId="37840F11" w14:textId="77777777" w:rsidR="003D4F4D" w:rsidRDefault="005F062B">
      <w:pPr>
        <w:spacing w:before="240" w:after="769"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37840F12" w14:textId="77777777" w:rsidR="003D4F4D" w:rsidRDefault="003D4F4D">
      <w:pPr>
        <w:spacing w:before="240" w:after="769" w:line="275" w:lineRule="exact"/>
        <w:sectPr w:rsidR="003D4F4D">
          <w:pgSz w:w="12240" w:h="15840"/>
          <w:pgMar w:top="1440" w:right="2131" w:bottom="1024" w:left="2151" w:header="720" w:footer="720" w:gutter="0"/>
          <w:cols w:space="720"/>
        </w:sectPr>
      </w:pPr>
    </w:p>
    <w:p w14:paraId="37840F13" w14:textId="77777777" w:rsidR="003D4F4D" w:rsidRDefault="005F062B">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p w14:paraId="37840F14" w14:textId="77777777" w:rsidR="003D4F4D" w:rsidRDefault="003D4F4D">
      <w:pPr>
        <w:sectPr w:rsidR="003D4F4D">
          <w:type w:val="continuous"/>
          <w:pgSz w:w="12240" w:h="15840"/>
          <w:pgMar w:top="1440" w:right="2160" w:bottom="1024" w:left="2151" w:header="720" w:footer="720" w:gutter="0"/>
          <w:cols w:space="720"/>
        </w:sectPr>
      </w:pPr>
    </w:p>
    <w:p w14:paraId="37840F15" w14:textId="77777777" w:rsidR="003D4F4D" w:rsidRDefault="005F062B">
      <w:pPr>
        <w:spacing w:before="8" w:line="319" w:lineRule="exact"/>
        <w:ind w:left="1440"/>
        <w:textAlignment w:val="baseline"/>
        <w:rPr>
          <w:rFonts w:ascii="Arial" w:eastAsia="Arial" w:hAnsi="Arial"/>
          <w:color w:val="000000"/>
          <w:spacing w:val="-3"/>
          <w:sz w:val="28"/>
        </w:rPr>
      </w:pPr>
      <w:proofErr w:type="gramStart"/>
      <w:r>
        <w:rPr>
          <w:rFonts w:ascii="Arial" w:eastAsia="Arial" w:hAnsi="Arial"/>
          <w:color w:val="000000"/>
          <w:spacing w:val="-3"/>
          <w:sz w:val="28"/>
        </w:rPr>
        <w:lastRenderedPageBreak/>
        <w:t xml:space="preserve">containing </w:t>
      </w:r>
      <w:r>
        <w:rPr>
          <w:rFonts w:ascii="Arial" w:eastAsia="Arial" w:hAnsi="Arial"/>
          <w:i/>
          <w:color w:val="000000"/>
          <w:spacing w:val="-3"/>
          <w:sz w:val="23"/>
          <w:u w:val="single"/>
        </w:rPr>
        <w:t xml:space="preserve"> (</w:t>
      </w:r>
      <w:proofErr w:type="gramEnd"/>
      <w:r>
        <w:rPr>
          <w:rFonts w:ascii="Arial" w:eastAsia="Arial" w:hAnsi="Arial"/>
          <w:i/>
          <w:color w:val="000000"/>
          <w:spacing w:val="-3"/>
          <w:sz w:val="23"/>
          <w:u w:val="single"/>
        </w:rPr>
        <w:t xml:space="preserve">specify) </w:t>
      </w:r>
      <w:r>
        <w:rPr>
          <w:rFonts w:ascii="Arial" w:eastAsia="Arial" w:hAnsi="Arial"/>
          <w:color w:val="000000"/>
          <w:spacing w:val="-3"/>
          <w:sz w:val="28"/>
        </w:rPr>
        <w:t xml:space="preserve"> ; and</w:t>
      </w:r>
    </w:p>
    <w:p w14:paraId="37840F16" w14:textId="77777777" w:rsidR="003D4F4D" w:rsidRDefault="005F062B">
      <w:pPr>
        <w:tabs>
          <w:tab w:val="right" w:pos="7848"/>
        </w:tabs>
        <w:spacing w:before="334" w:line="319" w:lineRule="exact"/>
        <w:ind w:left="720"/>
        <w:textAlignment w:val="baseline"/>
        <w:rPr>
          <w:rFonts w:ascii="Arial" w:eastAsia="Arial" w:hAnsi="Arial"/>
          <w:color w:val="000000"/>
          <w:sz w:val="28"/>
        </w:rPr>
      </w:pPr>
      <w:r>
        <w:rPr>
          <w:rFonts w:ascii="Arial" w:eastAsia="Arial" w:hAnsi="Arial"/>
          <w:color w:val="000000"/>
          <w:sz w:val="28"/>
        </w:rPr>
        <w:t>2.</w:t>
      </w:r>
      <w:r>
        <w:rPr>
          <w:rFonts w:ascii="Arial" w:eastAsia="Arial" w:hAnsi="Arial"/>
          <w:color w:val="000000"/>
          <w:sz w:val="28"/>
        </w:rPr>
        <w:tab/>
        <w:t>That the defendant did so knowingly and unlawfully.</w:t>
      </w:r>
    </w:p>
    <w:p w14:paraId="37840F17" w14:textId="77777777" w:rsidR="003D4F4D" w:rsidRDefault="005F062B">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37840F18" w14:textId="77777777" w:rsidR="003D4F4D" w:rsidRDefault="005F062B">
      <w:pPr>
        <w:spacing w:before="319" w:after="9105"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crime.</w:t>
      </w:r>
    </w:p>
    <w:p w14:paraId="37840F19" w14:textId="77777777" w:rsidR="003D4F4D" w:rsidRDefault="003D4F4D">
      <w:pPr>
        <w:spacing w:before="319" w:after="9105" w:line="324" w:lineRule="exact"/>
        <w:sectPr w:rsidR="003D4F4D">
          <w:pgSz w:w="12240" w:h="15840"/>
          <w:pgMar w:top="1440" w:right="2150" w:bottom="1024" w:left="2161" w:header="720" w:footer="720" w:gutter="0"/>
          <w:cols w:space="720"/>
        </w:sectPr>
      </w:pPr>
    </w:p>
    <w:p w14:paraId="37840F1A" w14:textId="77777777" w:rsidR="003D4F4D" w:rsidRDefault="005F062B">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3D4F4D">
      <w:type w:val="continuous"/>
      <w:pgSz w:w="12240" w:h="15840"/>
      <w:pgMar w:top="1440" w:right="2153" w:bottom="1024" w:left="2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D4F4D"/>
    <w:rsid w:val="003D4F4D"/>
    <w:rsid w:val="005F062B"/>
    <w:rsid w:val="00A74F43"/>
    <w:rsid w:val="00E2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840EF3"/>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2021-04-24T17:21:00Z</dcterms:created>
  <dcterms:modified xsi:type="dcterms:W3CDTF">2021-04-24T17:21:00Z</dcterms:modified>
</cp:coreProperties>
</file>