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C441"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r>
        <w:rPr>
          <w:sz w:val="20"/>
        </w:rPr>
        <w:fldChar w:fldCharType="begin"/>
      </w:r>
      <w:r>
        <w:instrText xml:space="preserve"> SEQ CHAPTER \h \r 1</w:instrText>
      </w:r>
      <w:r>
        <w:fldChar w:fldCharType="end"/>
      </w:r>
      <w:r>
        <w:t>CPLR §3103(a)</w:t>
      </w:r>
      <w:r>
        <w:tab/>
      </w:r>
      <w:r>
        <w:tab/>
      </w:r>
      <w:r>
        <w:tab/>
      </w:r>
      <w:r>
        <w:tab/>
      </w:r>
      <w:r>
        <w:tab/>
      </w:r>
      <w:r>
        <w:tab/>
      </w:r>
      <w:r>
        <w:tab/>
        <w:t>Form GF-12-d (Affirmation of</w:t>
      </w:r>
    </w:p>
    <w:p w14:paraId="5784BB7E"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r>
        <w:tab/>
      </w:r>
      <w:r>
        <w:tab/>
      </w:r>
      <w:r>
        <w:tab/>
      </w:r>
      <w:r>
        <w:tab/>
      </w:r>
      <w:r>
        <w:tab/>
      </w:r>
      <w:r>
        <w:tab/>
      </w:r>
      <w:r>
        <w:tab/>
      </w:r>
      <w:r>
        <w:tab/>
      </w:r>
      <w:r>
        <w:tab/>
        <w:t>Counsel)</w:t>
      </w:r>
    </w:p>
    <w:p w14:paraId="1A19AE5D" w14:textId="70578B74"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r>
        <w:tab/>
      </w:r>
      <w:r>
        <w:tab/>
      </w:r>
      <w:r>
        <w:tab/>
      </w:r>
      <w:r>
        <w:tab/>
      </w:r>
      <w:r>
        <w:tab/>
      </w:r>
      <w:r>
        <w:tab/>
      </w:r>
      <w:r>
        <w:tab/>
      </w:r>
      <w:r>
        <w:tab/>
      </w:r>
      <w:r>
        <w:tab/>
        <w:t>(1/202</w:t>
      </w:r>
      <w:r w:rsidR="006573C9">
        <w:t>4</w:t>
      </w:r>
      <w:r>
        <w:t>)</w:t>
      </w:r>
      <w:r>
        <w:tab/>
      </w:r>
      <w:r>
        <w:tab/>
      </w:r>
    </w:p>
    <w:p w14:paraId="6642D43D"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rFonts w:ascii="Times" w:hAnsi="Times"/>
        </w:rPr>
      </w:pPr>
      <w:r>
        <w:rPr>
          <w:rFonts w:ascii="Times" w:hAnsi="Times"/>
        </w:rPr>
        <w:t>FAMILY COURT OF THE STATE OF NEW YORK</w:t>
      </w:r>
      <w:r>
        <w:rPr>
          <w:rFonts w:ascii="Times" w:hAnsi="Times"/>
        </w:rPr>
        <w:tab/>
      </w:r>
      <w:r>
        <w:rPr>
          <w:rFonts w:ascii="Times" w:hAnsi="Times"/>
        </w:rPr>
        <w:tab/>
      </w:r>
      <w:r>
        <w:rPr>
          <w:rFonts w:ascii="Times" w:hAnsi="Times"/>
        </w:rPr>
        <w:tab/>
      </w:r>
      <w:r>
        <w:fldChar w:fldCharType="begin"/>
      </w:r>
      <w:r>
        <w:rPr>
          <w:rFonts w:ascii="Times" w:hAnsi="Times"/>
        </w:rPr>
        <w:instrText xml:space="preserve"> TC \f 1 "FAMILY COURT OF THE STATE OF NEW YORK</w:instrText>
      </w:r>
      <w:r>
        <w:rPr>
          <w:rFonts w:ascii="Times" w:hAnsi="Times"/>
        </w:rPr>
        <w:tab/>
      </w:r>
      <w:r>
        <w:rPr>
          <w:rFonts w:ascii="Times" w:hAnsi="Times"/>
        </w:rPr>
        <w:tab/>
      </w:r>
      <w:r>
        <w:rPr>
          <w:rFonts w:ascii="Times" w:hAnsi="Times"/>
        </w:rPr>
        <w:tab/>
      </w:r>
      <w:r>
        <w:fldChar w:fldCharType="end"/>
      </w:r>
    </w:p>
    <w:p w14:paraId="2CD519AE"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Pr>
          <w:rFonts w:ascii="Times" w:hAnsi="Times"/>
        </w:rPr>
        <w:t>COUNTY OF</w:t>
      </w:r>
    </w:p>
    <w:p w14:paraId="0646E2CF"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Pr>
          <w:rFonts w:ascii="Times" w:hAnsi="Times"/>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rPr>
        <w:t>X</w:t>
      </w:r>
    </w:p>
    <w:p w14:paraId="6877D452"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w:hAnsi="Times"/>
        </w:rPr>
      </w:pPr>
      <w:r>
        <w:rPr>
          <w:rFonts w:ascii="Times" w:hAnsi="Times"/>
        </w:rPr>
        <w:t>In the Matter of a Proceeding</w:t>
      </w:r>
      <w:r>
        <w:rPr>
          <w:rFonts w:ascii="Times" w:hAnsi="Times"/>
        </w:rPr>
        <w:tab/>
      </w:r>
      <w:r>
        <w:rPr>
          <w:rFonts w:ascii="Times" w:hAnsi="Times"/>
        </w:rPr>
        <w:tab/>
      </w:r>
      <w:r>
        <w:rPr>
          <w:rFonts w:ascii="Times" w:hAnsi="Times"/>
        </w:rPr>
        <w:tab/>
      </w:r>
      <w:r>
        <w:rPr>
          <w:rFonts w:ascii="Times" w:hAnsi="Times"/>
        </w:rPr>
        <w:tab/>
      </w:r>
      <w:r>
        <w:rPr>
          <w:rFonts w:ascii="Times" w:hAnsi="Times"/>
        </w:rPr>
        <w:tab/>
        <w:t>:</w:t>
      </w:r>
      <w:r>
        <w:rPr>
          <w:rFonts w:ascii="Times" w:hAnsi="Times"/>
        </w:rPr>
        <w:tab/>
      </w:r>
    </w:p>
    <w:p w14:paraId="581945AC"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w:hAnsi="Times"/>
        </w:rPr>
      </w:pPr>
      <w:r>
        <w:rPr>
          <w:rFonts w:ascii="Times" w:hAnsi="Times"/>
        </w:rPr>
        <w:t>For Custody/Visitation</w:t>
      </w:r>
      <w:r>
        <w:rPr>
          <w:rFonts w:ascii="Times" w:hAnsi="Times"/>
        </w:rPr>
        <w:tab/>
      </w:r>
      <w:r>
        <w:rPr>
          <w:rFonts w:ascii="Times" w:hAnsi="Times"/>
        </w:rPr>
        <w:tab/>
      </w:r>
      <w:r>
        <w:rPr>
          <w:rFonts w:ascii="Times" w:hAnsi="Times"/>
        </w:rPr>
        <w:tab/>
      </w:r>
      <w:r>
        <w:rPr>
          <w:rFonts w:ascii="Times" w:hAnsi="Times"/>
        </w:rPr>
        <w:tab/>
      </w:r>
      <w:r>
        <w:rPr>
          <w:rFonts w:ascii="Times" w:hAnsi="Times"/>
        </w:rPr>
        <w:tab/>
        <w:t>:</w:t>
      </w:r>
      <w:r>
        <w:rPr>
          <w:rFonts w:ascii="Times" w:hAnsi="Times"/>
        </w:rPr>
        <w:tab/>
      </w:r>
      <w:r>
        <w:t xml:space="preserve">AFFIRMATION </w:t>
      </w:r>
      <w:r>
        <w:rPr>
          <w:rFonts w:ascii="Times" w:hAnsi="Times"/>
        </w:rPr>
        <w:t xml:space="preserve">OF                                     </w:t>
      </w:r>
    </w:p>
    <w:p w14:paraId="5C92C94D" w14:textId="77777777" w:rsidR="00621333"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w:t>
      </w:r>
      <w:r>
        <w:rPr>
          <w:rFonts w:ascii="Times" w:hAnsi="Times"/>
        </w:rPr>
        <w:tab/>
        <w:t>COUNSEL UNDER</w:t>
      </w:r>
    </w:p>
    <w:p w14:paraId="06416572"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u w:val="single"/>
        </w:rPr>
      </w:pPr>
      <w:r>
        <w:rPr>
          <w:rFonts w:ascii="Times" w:hAnsi="Times"/>
        </w:rPr>
        <w:t xml:space="preserve">                                                                                                            CPLR § 3103(A)</w:t>
      </w:r>
    </w:p>
    <w:p w14:paraId="15DD6B0F"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w:hAnsi="Times"/>
        </w:rPr>
      </w:pPr>
      <w:r>
        <w:rPr>
          <w:rFonts w:ascii="Times" w:hAnsi="Times"/>
        </w:rPr>
        <w: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w:t>
      </w:r>
    </w:p>
    <w:p w14:paraId="6A60CB1B"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Times" w:hAnsi="Times"/>
        </w:rPr>
      </w:pPr>
      <w:r>
        <w:rPr>
          <w:rFonts w:ascii="Times" w:hAnsi="Times"/>
        </w:rPr>
        <w:tab/>
      </w:r>
      <w:r>
        <w:rPr>
          <w:rFonts w:ascii="Times" w:hAnsi="Times"/>
        </w:rPr>
        <w:tab/>
      </w:r>
      <w:r>
        <w:rPr>
          <w:rFonts w:ascii="Times" w:hAnsi="Times"/>
        </w:rPr>
        <w:tab/>
        <w:t>Petitioner,</w:t>
      </w:r>
      <w:r>
        <w:rPr>
          <w:rFonts w:ascii="Times" w:hAnsi="Times"/>
        </w:rPr>
        <w:tab/>
      </w:r>
      <w:r>
        <w:rPr>
          <w:rFonts w:ascii="Times" w:hAnsi="Times"/>
        </w:rPr>
        <w:tab/>
      </w:r>
      <w:r>
        <w:rPr>
          <w:rFonts w:ascii="Times" w:hAnsi="Times"/>
        </w:rPr>
        <w:tab/>
      </w:r>
      <w:r>
        <w:rPr>
          <w:rFonts w:ascii="Times" w:hAnsi="Times"/>
        </w:rPr>
        <w:tab/>
        <w:t>:</w:t>
      </w:r>
      <w:r>
        <w:rPr>
          <w:rFonts w:ascii="Times" w:hAnsi="Times"/>
        </w:rPr>
        <w:tab/>
        <w:t>File No.:</w:t>
      </w:r>
    </w:p>
    <w:p w14:paraId="1E5CAE8A"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rFonts w:ascii="Times" w:hAnsi="Times"/>
        </w:rPr>
      </w:pPr>
      <w:r>
        <w:rPr>
          <w:rFonts w:ascii="Times" w:hAnsi="Times"/>
        </w:rPr>
        <w:t>-against-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w:t>
      </w:r>
      <w:r>
        <w:rPr>
          <w:rFonts w:ascii="Times" w:hAnsi="Times"/>
        </w:rPr>
        <w:tab/>
        <w:t>Docket Nos.:</w:t>
      </w:r>
      <w:r>
        <w:rPr>
          <w:rFonts w:ascii="Times" w:hAnsi="Times"/>
        </w:rPr>
        <w:tab/>
      </w:r>
    </w:p>
    <w:p w14:paraId="64A0B4E7"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w:t>
      </w:r>
    </w:p>
    <w:p w14:paraId="0448FAC8"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w:hAnsi="Times"/>
        </w:rPr>
      </w:pP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w:t>
      </w:r>
    </w:p>
    <w:p w14:paraId="7EC97D9B"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Pr>
          <w:rFonts w:ascii="Times" w:hAnsi="Times"/>
        </w:rPr>
        <w:tab/>
      </w:r>
      <w:r>
        <w:rPr>
          <w:rFonts w:ascii="Times" w:hAnsi="Times"/>
        </w:rPr>
        <w:tab/>
      </w:r>
      <w:r>
        <w:rPr>
          <w:rFonts w:ascii="Times" w:hAnsi="Times"/>
        </w:rPr>
        <w:tab/>
        <w:t>Respondent.</w:t>
      </w:r>
      <w:r>
        <w:rPr>
          <w:rFonts w:ascii="Times" w:hAnsi="Times"/>
        </w:rPr>
        <w:tab/>
      </w:r>
      <w:r>
        <w:rPr>
          <w:rFonts w:ascii="Times" w:hAnsi="Times"/>
        </w:rPr>
        <w:tab/>
      </w:r>
      <w:r>
        <w:rPr>
          <w:rFonts w:ascii="Times" w:hAnsi="Times"/>
        </w:rPr>
        <w:tab/>
      </w:r>
      <w:r>
        <w:rPr>
          <w:rFonts w:ascii="Times" w:hAnsi="Times"/>
        </w:rPr>
        <w:tab/>
        <w:t>:</w:t>
      </w:r>
    </w:p>
    <w:p w14:paraId="12E490EF"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rPr>
        <w:t>X</w:t>
      </w:r>
    </w:p>
    <w:p w14:paraId="6598CA68" w14:textId="77777777" w:rsidR="00BF6C38" w:rsidRDefault="00BF6C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rPr>
      </w:pPr>
    </w:p>
    <w:p w14:paraId="3199F0B7" w14:textId="77777777" w:rsidR="00BF6C38" w:rsidRDefault="00621333" w:rsidP="006573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w:hAnsi="Times"/>
        </w:rPr>
      </w:pPr>
      <w:r>
        <w:rPr>
          <w:rFonts w:ascii="Times" w:hAnsi="Times"/>
        </w:rPr>
        <w:tab/>
        <w:t>The Court having found that a forensic examination was necessary to assist in determining the parenting capacity of the parties and a forensic examination having been conducted and a report having been received by the Court; and further,</w:t>
      </w:r>
    </w:p>
    <w:p w14:paraId="79B47CC3" w14:textId="77777777" w:rsidR="00BF6C38" w:rsidRDefault="00621333" w:rsidP="006573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w:hAnsi="Times"/>
        </w:rPr>
      </w:pPr>
      <w:r>
        <w:rPr>
          <w:rFonts w:ascii="Times" w:hAnsi="Times"/>
        </w:rPr>
        <w:tab/>
        <w:t xml:space="preserve">The </w:t>
      </w:r>
      <w:r>
        <w:t xml:space="preserve">Court </w:t>
      </w:r>
      <w:r>
        <w:rPr>
          <w:rFonts w:ascii="Times" w:hAnsi="Times"/>
        </w:rPr>
        <w:t>having the responsibility to protect the safety, welfare and best interests of each of the subject children who underwent the forensic examination, and to prevent any harmful dissemination of the forensic evaluation report and underlying materials and data, the Court directs the submission of this affirmation by each attorney representing a party:</w:t>
      </w:r>
    </w:p>
    <w:p w14:paraId="1C232E57" w14:textId="77777777" w:rsidR="00BF6C38" w:rsidRDefault="00621333" w:rsidP="006573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w:hAnsi="Times"/>
        </w:rPr>
      </w:pPr>
      <w:r>
        <w:rPr>
          <w:rFonts w:ascii="Times" w:hAnsi="Times"/>
        </w:rPr>
        <w:t xml:space="preserve"> </w:t>
      </w:r>
      <w:r>
        <w:rPr>
          <w:rFonts w:ascii="Times" w:hAnsi="Times"/>
        </w:rPr>
        <w:tab/>
        <w:t>I, _____________________________, an attorney admitted to practice in the State of New York, affirm the following under penalty of perjury:</w:t>
      </w:r>
    </w:p>
    <w:p w14:paraId="0CB58FDB" w14:textId="698DC70A" w:rsidR="00BF6C38" w:rsidRDefault="00621333" w:rsidP="006573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Times" w:hAnsi="Times"/>
        </w:rPr>
      </w:pPr>
      <w:r>
        <w:rPr>
          <w:rFonts w:ascii="Times" w:hAnsi="Times"/>
        </w:rPr>
        <w:tab/>
        <w:t xml:space="preserve">I am an attorney of record for _____________________ in this proceeding.  I make this affirmation in connection with the forensic evaluation conducted by __________________, dated __________.  I affirm that, other than allowing my client to read the report and review the underlying materials and </w:t>
      </w:r>
      <w:proofErr w:type="gramStart"/>
      <w:r>
        <w:rPr>
          <w:rFonts w:ascii="Times" w:hAnsi="Times"/>
        </w:rPr>
        <w:t>data,  I</w:t>
      </w:r>
      <w:proofErr w:type="gramEnd"/>
      <w:r>
        <w:rPr>
          <w:rFonts w:ascii="Times" w:hAnsi="Times"/>
        </w:rPr>
        <w:t xml:space="preserve"> shall not re-release, duplicate, copy, photograph, transmit, disseminate (including on social media) or release the report or underlying materials and data to any person or agency without a written Court order.</w:t>
      </w:r>
    </w:p>
    <w:p w14:paraId="226F54B2" w14:textId="17A66A27" w:rsidR="006573C9" w:rsidRPr="006573C9" w:rsidRDefault="006573C9" w:rsidP="006573C9">
      <w:pPr>
        <w:spacing w:line="360" w:lineRule="auto"/>
        <w:ind w:firstLine="720"/>
        <w:rPr>
          <w:rFonts w:eastAsia="Yu Gothic"/>
          <w:color w:val="000000"/>
          <w:szCs w:val="24"/>
          <w:lang w:eastAsia="ja-JP"/>
        </w:rPr>
      </w:pPr>
      <w:r w:rsidRPr="006573C9">
        <w:rPr>
          <w:rFonts w:eastAsia="Yu Gothic"/>
          <w:color w:val="000000"/>
          <w:szCs w:val="24"/>
          <w:lang w:eastAsia="ja-JP"/>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7F19CC08" w14:textId="77777777" w:rsidR="006573C9" w:rsidRDefault="006573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w:hAnsi="Times"/>
        </w:rPr>
      </w:pPr>
    </w:p>
    <w:p w14:paraId="2C5C8CA4"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Times" w:hAnsi="Times"/>
        </w:rPr>
      </w:pPr>
      <w:r>
        <w:rPr>
          <w:rFonts w:ascii="Times" w:hAnsi="Times"/>
        </w:rPr>
        <w:t>Dated:</w:t>
      </w:r>
      <w:r>
        <w:rPr>
          <w:rFonts w:ascii="Times" w:hAnsi="Times"/>
        </w:rPr>
        <w:tab/>
        <w:t>_________________</w:t>
      </w:r>
      <w:r>
        <w:rPr>
          <w:rFonts w:ascii="Times" w:hAnsi="Times"/>
        </w:rPr>
        <w:tab/>
        <w:t xml:space="preserve">, </w:t>
      </w:r>
    </w:p>
    <w:p w14:paraId="758C3F60"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Times" w:hAnsi="Times"/>
        </w:rPr>
      </w:pPr>
      <w:r>
        <w:rPr>
          <w:rFonts w:ascii="Times" w:hAnsi="Times"/>
        </w:rPr>
        <w:tab/>
        <w:t>_________________</w:t>
      </w:r>
      <w:r>
        <w:rPr>
          <w:rFonts w:ascii="Times" w:hAnsi="Times"/>
        </w:rPr>
        <w:tab/>
        <w:t>, New York</w:t>
      </w:r>
    </w:p>
    <w:p w14:paraId="206830E0"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___________________________</w:t>
      </w:r>
    </w:p>
    <w:p w14:paraId="5827C389" w14:textId="77777777" w:rsidR="00BF6C38" w:rsidRDefault="006213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Attorney’s Signature</w:t>
      </w:r>
    </w:p>
    <w:sectPr w:rsidR="00BF6C38">
      <w:pgSz w:w="12240" w:h="15840"/>
      <w:pgMar w:top="810" w:right="126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4C"/>
    <w:rsid w:val="000F0450"/>
    <w:rsid w:val="0030444C"/>
    <w:rsid w:val="00621333"/>
    <w:rsid w:val="006573C9"/>
    <w:rsid w:val="00BF6C38"/>
    <w:rsid w:val="00CA0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5909B"/>
  <w15:chartTrackingRefBased/>
  <w15:docId w15:val="{F1A8AD9C-95E1-46B2-80B1-6A1C9EE9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sz w:val="20"/>
    </w:rPr>
  </w:style>
  <w:style w:type="character" w:customStyle="1" w:styleId="DefaultPara0">
    <w:name w:val="Default Para"/>
    <w:basedOn w:val="DefaultParagraphFont"/>
  </w:style>
  <w:style w:type="character" w:customStyle="1" w:styleId="NoList1">
    <w:name w:val="No Li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Janet Fink</cp:lastModifiedBy>
  <cp:revision>3</cp:revision>
  <cp:lastPrinted>2019-12-27T01:15:00Z</cp:lastPrinted>
  <dcterms:created xsi:type="dcterms:W3CDTF">2023-12-22T20:42:00Z</dcterms:created>
  <dcterms:modified xsi:type="dcterms:W3CDTF">2023-12-22T20:44:00Z</dcterms:modified>
</cp:coreProperties>
</file>