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2520" w:firstLine="0"/>
        <w:jc w:val="both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THEFT OF SERVICES</w:t>
      </w:r>
    </w:p>
    <w:p>
      <w:pPr>
        <w:pageBreakBefore w:val="false"/>
        <w:spacing w:before="0" w:after="0" w:line="331" w:lineRule="exact"/>
        <w:ind w:right="1584" w:left="2520" w:hanging="936"/>
        <w:jc w:val="both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(Use of Stolen Credit or Debit Card) Penal Law § 165.15(1)</w:t>
      </w:r>
    </w:p>
    <w:p>
      <w:pPr>
        <w:pageBreakBefore w:val="false"/>
        <w:spacing w:before="0" w:after="0" w:line="331" w:lineRule="exact"/>
        <w:ind w:right="0" w:left="1584" w:firstLine="0"/>
        <w:jc w:val="both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1995)</w:t>
      </w:r>
    </w:p>
    <w:p>
      <w:pPr>
        <w:pageBreakBefore w:val="false"/>
        <w:spacing w:before="649" w:after="0" w:line="322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Theft of Services.</w:t>
      </w:r>
    </w:p>
    <w:p>
      <w:pPr>
        <w:pageBreakBefore w:val="false"/>
        <w:spacing w:before="328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Theft of Services when that person</w:t>
      </w:r>
    </w:p>
    <w:p>
      <w:pPr>
        <w:pageBreakBefore w:val="false"/>
        <w:spacing w:before="326" w:after="0" w:line="322" w:lineRule="exact"/>
        <w:ind w:right="0" w:left="720" w:hanging="72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[NOTE: Select appropriate alternative: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obtains or attempts to obtain a service</w:t>
      </w:r>
    </w:p>
    <w:p>
      <w:pPr>
        <w:pageBreakBefore w:val="false"/>
        <w:tabs>
          <w:tab w:val="right" w:leader="none" w:pos="7920"/>
        </w:tabs>
        <w:spacing w:before="330" w:after="0" w:line="318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induces or attempts to induce the supplier of a rendered</w:t>
      </w:r>
    </w:p>
    <w:p>
      <w:pPr>
        <w:pageBreakBefore w:val="false"/>
        <w:spacing w:before="4" w:after="0" w:line="31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service to agree to payment therefor on a credit basis]</w:t>
      </w:r>
    </w:p>
    <w:p>
      <w:pPr>
        <w:pageBreakBefore w:val="false"/>
        <w:spacing w:before="330" w:after="0" w:line="32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by the use of a credit card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debit card] which he or she knows to be stolen.</w:t>
      </w:r>
    </w:p>
    <w:p>
      <w:pPr>
        <w:pageBreakBefore w:val="false"/>
        <w:spacing w:before="322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9" w:after="0" w:line="320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[OBTAIN includes, but is not limited to, the bringing about of a transfer, or purported transfer, of a service or of a legal interest therein, whether to the obtainer or another person.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33" w:after="141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ATTEMPTS to obtain a service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to induce the supplier of a rendered service to agree to payment therefor on a credit basis] by the use of a credit card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debit card] which he or she knows to be stolen when he or she intends to do so and engages in conduct which tends to effect that objective.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0" w:after="0" w:line="566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perscript"/>
          <w:lang w:val="en-US"/>
        </w:rPr>
      </w:pPr>
      <w:r>
        <w:pict>
          <v:line strokeweight="0.95pt" strokecolor="#000000" from="108pt,663.6pt" to="252.05pt,663.6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See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, Penal Law § 155.00(2).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Penal Law § 110.00.</w:t>
      </w:r>
    </w:p>
    <w:p>
      <w:pPr>
        <w:sectPr>
          <w:type w:val="nextPage"/>
          <w:pgSz w:w="12240" w:h="15840" w:orient="portrait"/>
          <w:pgMar w:bottom="100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76" w:after="0" w:line="325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The term SERVICE includes 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 .</w:t>
      </w:r>
      <w:r>
        <w:rPr>
          <w:rFonts w:ascii="Arial" w:hAnsi="Arial" w:eastAsia="Arial"/>
          <w:strike w:val="false"/>
          <w:color w:val="000000"/>
          <w:spacing w:val="-2"/>
          <w:w w:val="100"/>
          <w:sz w:val="17"/>
          <w:vertAlign w:val="baseline"/>
          <w:lang w:val="en-US"/>
        </w:rPr>
        <w:t xml:space="preserve">3</w:t>
      </w:r>
    </w:p>
    <w:p>
      <w:pPr>
        <w:pageBreakBefore w:val="false"/>
        <w:spacing w:before="325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[A CREDIT CARD includes any credit card, credit plate, charge plate, courtesy card or other identification card or device issued by a person to another person which may be used to obtain a cash advance or a loan or credit or to purchase or lease property or services on the credit of the issuer or of the holder.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16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[A DEBIT CARD includes a card, plate or other similar device issued by a person to another person which may be used, without a personal identification number or code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similar identification number or code)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similar identification), to purchase or lease property or services. The term does not include a credit card or a check, draft or similar instrument.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24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KNOWS that a credit card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debit card] is stolen when that person is aware that such card is stolen.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6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18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A credit card [</w:t>
      </w:r>
      <w:r>
        <w:rPr>
          <w:rFonts w:ascii="Arial" w:hAnsi="Arial" w:eastAsia="Arial"/>
          <w:i w:val="true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debit card] is STOLEN when it has been wrongfully taken, obtained, or withheld from an owner by a person who did so with the intent to deprive the owner of such card or to appropriate such card to himself or herself or a third person.</w:t>
      </w: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superscript"/>
          <w:lang w:val="en-US"/>
        </w:rPr>
        <w:t xml:space="preserve">7</w:t>
      </w:r>
      <w:r>
        <w:rPr>
          <w:rFonts w:ascii="Arial" w:hAnsi="Arial" w:eastAsia="Arial"/>
          <w:strike w:val="false"/>
          <w:color w:val="000000"/>
          <w:spacing w:val="-5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6" w:after="528" w:line="325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 OWNER of a card means a person who has a right to</w:t>
      </w:r>
    </w:p>
    <w:p>
      <w:pPr>
        <w:pageBreakBefore w:val="false"/>
        <w:spacing w:before="326" w:after="0" w:line="257" w:lineRule="exact"/>
        <w:ind w:right="72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perscript"/>
          <w:lang w:val="en-US"/>
        </w:rPr>
      </w:pPr>
      <w:r>
        <w:pict>
          <v:line strokeweight="1.2pt" strokecolor="#000000" from="107.85pt,488.65pt" to="252.05pt,488.6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Penal Law § 155.00(8) defines service as follows: "Service includes, but is not limited to, labor, professional service, a computer service, transportation service, the supplying of hotel accommodations, restaurant services, entertainment, the supplying of equipment for use, and the supplying of commodities of a public utility nature such as gas,</w:t>
      </w:r>
    </w:p>
    <w:p>
      <w:pPr>
        <w:pageBreakBefore w:val="false"/>
        <w:spacing w:before="0" w:after="0" w:line="25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3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3"/>
          <w:vertAlign w:val="baseline"/>
          <w:lang w:val="en-US"/>
        </w:rPr>
        <w:t xml:space="preserve">electricity, steam and water."</w:t>
      </w:r>
    </w:p>
    <w:p>
      <w:pPr>
        <w:pageBreakBefore w:val="false"/>
        <w:spacing w:before="294" w:after="0" w:line="257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17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17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3"/>
          <w:vertAlign w:val="baseline"/>
          <w:lang w:val="en-US"/>
        </w:rPr>
        <w:t xml:space="preserve">Penal Law § 155.00(7) and General Business Law § 511(1).</w:t>
      </w:r>
    </w:p>
    <w:p>
      <w:pPr>
        <w:pageBreakBefore w:val="false"/>
        <w:spacing w:before="304" w:after="0" w:line="257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17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17"/>
          <w:vertAlign w:val="superscript"/>
          <w:lang w:val="en-US"/>
        </w:rPr>
        <w:t xml:space="preserve">5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3"/>
          <w:vertAlign w:val="baseline"/>
          <w:lang w:val="en-US"/>
        </w:rPr>
        <w:t xml:space="preserve">Penal Law § 155.00(7-a) and General Business Law § 511(9).</w:t>
      </w:r>
    </w:p>
    <w:p>
      <w:pPr>
        <w:pageBreakBefore w:val="false"/>
        <w:spacing w:before="0" w:after="263" w:line="562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perscript"/>
          <w:lang w:val="en-US"/>
        </w:rPr>
        <w:t xml:space="preserve">6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Penal Law § 15.05(2).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perscript"/>
          <w:lang w:val="en-US"/>
        </w:rPr>
        <w:t xml:space="preserve">7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Penal Law § 155.05(1).</w:t>
      </w:r>
    </w:p>
    <w:p>
      <w:pPr>
        <w:pageBreakBefore w:val="false"/>
        <w:spacing w:before="0" w:after="0" w:line="26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2</w:t>
      </w:r>
    </w:p>
    <w:p>
      <w:pPr>
        <w:sectPr>
          <w:type w:val="nextPage"/>
          <w:pgSz w:w="12240" w:h="15840" w:orient="portrait"/>
          <w:pgMar w:bottom="1024" w:top="1360" w:right="2143" w:left="2157" w:header="720" w:footer="720"/>
          <w:titlePg w:val="false"/>
          <w:textDirection w:val="lrTb"/>
        </w:sectPr>
      </w:pPr>
    </w:p>
    <w:p>
      <w:pPr>
        <w:pageBreakBefore w:val="false"/>
        <w:spacing w:before="45" w:after="0" w:line="31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possess it which is superior to that of the person who takes it.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8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2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6" w:after="0" w:line="322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</w:t>
      </w:r>
    </w:p>
    <w:p>
      <w:pPr>
        <w:pageBreakBefore w:val="false"/>
        <w:spacing w:before="332" w:after="0" w:line="317" w:lineRule="exact"/>
        <w:ind w:right="0" w:left="144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[Select appropriate alternative:</w:t>
      </w:r>
    </w:p>
    <w:p>
      <w:pPr>
        <w:pageBreakBefore w:val="false"/>
        <w:spacing w:before="4" w:after="0" w:line="316" w:lineRule="exact"/>
        <w:ind w:right="0" w:left="21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obtained or attempted to obtain a service</w:t>
      </w:r>
    </w:p>
    <w:p>
      <w:pPr>
        <w:pageBreakBefore w:val="false"/>
        <w:tabs>
          <w:tab w:val="left" w:leader="none" w:pos="2160"/>
        </w:tabs>
        <w:spacing w:before="324" w:after="0" w:line="324" w:lineRule="exact"/>
        <w:ind w:right="0" w:left="1440" w:firstLine="0"/>
        <w:jc w:val="both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induced or attempted to induce the supplier of a rendered service to agree to payment for such service on a credit basis]</w:t>
      </w:r>
    </w:p>
    <w:p>
      <w:pPr>
        <w:pageBreakBefore w:val="false"/>
        <w:spacing w:before="332" w:after="0" w:line="317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by the use of a stolen credit card [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debit card];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1" w:after="0" w:line="316" w:lineRule="exact"/>
        <w:ind w:right="0" w:left="1440" w:hanging="72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knew that such card was stolen.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4" w:after="208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pageBreakBefore w:val="false"/>
        <w:spacing w:before="314" w:after="0" w:line="260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perscript"/>
          <w:lang w:val="en-US"/>
        </w:rPr>
      </w:pPr>
      <w:r>
        <w:pict>
          <v:line strokeweight="1.2pt" strokecolor="#000000" from="107.85pt,614.15pt" to="252.05pt,614.1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perscript"/>
          <w:lang w:val="en-US"/>
        </w:rPr>
        <w:t xml:space="preserve">8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Penal Law § 155.00(5). Also see that section for special definitions of "owner" to cover the situations (1) where the alleged owner obtained the property by theft, (2) where the alleged owner is a joint or common owner of the property, and (3) where the property is in the possession of the alleged owner but some other person has a security interest in the property.</w:t>
      </w:r>
    </w:p>
    <w:p>
      <w:pPr>
        <w:pageBreakBefore w:val="false"/>
        <w:spacing w:before="247" w:after="0" w:line="271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3</w:t>
      </w:r>
    </w:p>
    <w:sectPr>
      <w:type w:val="nextPage"/>
      <w:pgSz w:w="12240" w:h="15840" w:orient="portrait"/>
      <w:pgMar w:bottom="1024" w:top="1400" w:right="2143" w:left="2157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