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0E0D" w14:textId="77777777" w:rsidR="00956F48" w:rsidRPr="002E02AA" w:rsidRDefault="00956F48">
      <w:pPr>
        <w:jc w:val="center"/>
        <w:rPr>
          <w:rFonts w:ascii="Arial" w:eastAsia="Yu Gothic UI" w:hAnsi="Arial" w:cs="Arial"/>
          <w:b/>
          <w:bCs/>
          <w:sz w:val="28"/>
          <w:szCs w:val="28"/>
        </w:rPr>
      </w:pPr>
      <w:r w:rsidRPr="002E02AA">
        <w:rPr>
          <w:rFonts w:ascii="Arial" w:eastAsia="Yu Gothic UI" w:hAnsi="Arial" w:cs="Arial"/>
          <w:b/>
          <w:bCs/>
          <w:sz w:val="28"/>
          <w:szCs w:val="28"/>
        </w:rPr>
        <w:t xml:space="preserve">PATRONIZING A PERSON FOR PROSTITUTION </w:t>
      </w:r>
    </w:p>
    <w:p w14:paraId="0B9DC6B1" w14:textId="77777777" w:rsidR="00956F48" w:rsidRPr="002E02AA" w:rsidRDefault="00956F48">
      <w:pPr>
        <w:jc w:val="center"/>
        <w:rPr>
          <w:rFonts w:ascii="Arial" w:eastAsia="Yu Gothic UI" w:hAnsi="Arial" w:cs="Arial"/>
          <w:sz w:val="28"/>
          <w:szCs w:val="28"/>
        </w:rPr>
      </w:pPr>
      <w:r w:rsidRPr="002E02AA">
        <w:rPr>
          <w:rFonts w:ascii="Arial" w:eastAsia="Yu Gothic UI" w:hAnsi="Arial" w:cs="Arial"/>
          <w:b/>
          <w:bCs/>
          <w:sz w:val="28"/>
          <w:szCs w:val="28"/>
        </w:rPr>
        <w:t>IN THE SECOND DEGREE</w:t>
      </w:r>
    </w:p>
    <w:p w14:paraId="3EDC3018" w14:textId="77777777" w:rsidR="00956F48" w:rsidRPr="002E02AA" w:rsidRDefault="00956F48">
      <w:pPr>
        <w:jc w:val="center"/>
        <w:rPr>
          <w:rFonts w:ascii="Arial" w:eastAsia="Yu Gothic UI" w:hAnsi="Arial" w:cs="Arial"/>
          <w:b/>
          <w:bCs/>
          <w:sz w:val="28"/>
          <w:szCs w:val="28"/>
        </w:rPr>
      </w:pPr>
      <w:r w:rsidRPr="002E02AA">
        <w:rPr>
          <w:rFonts w:ascii="Arial" w:eastAsia="Yu Gothic UI" w:hAnsi="Arial" w:cs="Arial"/>
          <w:b/>
          <w:bCs/>
          <w:sz w:val="28"/>
          <w:szCs w:val="28"/>
        </w:rPr>
        <w:t>(Defendant over 18; Person less than 15)</w:t>
      </w:r>
    </w:p>
    <w:p w14:paraId="202DE09D" w14:textId="77777777" w:rsidR="00956F48" w:rsidRPr="002E02AA" w:rsidRDefault="00956F48">
      <w:pPr>
        <w:jc w:val="center"/>
        <w:rPr>
          <w:rFonts w:ascii="Arial" w:eastAsia="Yu Gothic UI" w:hAnsi="Arial" w:cs="Arial"/>
          <w:b/>
          <w:bCs/>
          <w:sz w:val="28"/>
          <w:szCs w:val="28"/>
        </w:rPr>
      </w:pPr>
      <w:r w:rsidRPr="002E02AA">
        <w:rPr>
          <w:rFonts w:ascii="Arial" w:eastAsia="Yu Gothic UI" w:hAnsi="Arial" w:cs="Arial"/>
          <w:b/>
          <w:bCs/>
          <w:sz w:val="28"/>
          <w:szCs w:val="28"/>
        </w:rPr>
        <w:t xml:space="preserve">Penal Law </w:t>
      </w:r>
      <w:r w:rsidRPr="002E02AA">
        <w:rPr>
          <w:rFonts w:ascii="Arial" w:eastAsia="Yu Gothic UI" w:hAnsi="Arial" w:cs="Arial"/>
          <w:b/>
          <w:bCs/>
          <w:sz w:val="28"/>
          <w:szCs w:val="28"/>
        </w:rPr>
        <w:sym w:font="WP TypographicSymbols" w:char="0027"/>
      </w:r>
      <w:r w:rsidRPr="002E02AA">
        <w:rPr>
          <w:rFonts w:ascii="Arial" w:eastAsia="Yu Gothic UI" w:hAnsi="Arial" w:cs="Arial"/>
          <w:b/>
          <w:bCs/>
          <w:sz w:val="28"/>
          <w:szCs w:val="28"/>
        </w:rPr>
        <w:t xml:space="preserve"> 230.05</w:t>
      </w:r>
    </w:p>
    <w:p w14:paraId="1B0E9CFC" w14:textId="77777777" w:rsidR="00956F48" w:rsidRPr="002E02AA" w:rsidRDefault="00956F48">
      <w:pPr>
        <w:jc w:val="center"/>
        <w:rPr>
          <w:rFonts w:ascii="Arial" w:eastAsia="Yu Gothic UI" w:hAnsi="Arial" w:cs="Arial"/>
          <w:sz w:val="28"/>
          <w:szCs w:val="28"/>
        </w:rPr>
      </w:pPr>
      <w:r w:rsidRPr="002E02AA">
        <w:rPr>
          <w:rFonts w:ascii="Arial" w:eastAsia="Yu Gothic UI" w:hAnsi="Arial" w:cs="Arial"/>
          <w:b/>
          <w:bCs/>
          <w:sz w:val="28"/>
          <w:szCs w:val="28"/>
        </w:rPr>
        <w:t>(Committed on or after Jan. 19, 2016)</w:t>
      </w:r>
      <w:r w:rsidRPr="002E02AA">
        <w:rPr>
          <w:rStyle w:val="FootnoteReference"/>
          <w:rFonts w:ascii="Arial" w:eastAsia="Yu Gothic UI" w:hAnsi="Arial" w:cs="Arial"/>
          <w:sz w:val="28"/>
          <w:szCs w:val="28"/>
          <w:vertAlign w:val="superscript"/>
        </w:rPr>
        <w:footnoteReference w:id="1"/>
      </w:r>
    </w:p>
    <w:p w14:paraId="1AA940FF" w14:textId="77777777" w:rsidR="00956F48" w:rsidRPr="002E02AA" w:rsidRDefault="00956F48">
      <w:pPr>
        <w:rPr>
          <w:rFonts w:ascii="Arial" w:eastAsia="Yu Gothic UI" w:hAnsi="Arial" w:cs="Arial"/>
          <w:sz w:val="28"/>
          <w:szCs w:val="28"/>
        </w:rPr>
      </w:pPr>
    </w:p>
    <w:p w14:paraId="6A2F3B1E" w14:textId="77777777" w:rsidR="00956F48" w:rsidRPr="002E02AA" w:rsidRDefault="00956F48">
      <w:pPr>
        <w:rPr>
          <w:rFonts w:ascii="Arial" w:eastAsia="Yu Gothic UI" w:hAnsi="Arial" w:cs="Arial"/>
          <w:sz w:val="28"/>
          <w:szCs w:val="28"/>
        </w:rPr>
      </w:pPr>
    </w:p>
    <w:p w14:paraId="30FBEEDA" w14:textId="77777777" w:rsidR="00956F48" w:rsidRPr="002E02AA" w:rsidRDefault="00956F48">
      <w:pPr>
        <w:ind w:firstLine="720"/>
        <w:jc w:val="both"/>
        <w:rPr>
          <w:rFonts w:ascii="Arial" w:eastAsia="Yu Gothic UI" w:hAnsi="Arial" w:cs="Arial"/>
          <w:sz w:val="28"/>
          <w:szCs w:val="28"/>
        </w:rPr>
      </w:pPr>
      <w:r w:rsidRPr="002E02AA">
        <w:rPr>
          <w:rFonts w:ascii="Arial" w:eastAsia="Yu Gothic UI" w:hAnsi="Arial" w:cs="Arial"/>
          <w:sz w:val="28"/>
          <w:szCs w:val="28"/>
        </w:rPr>
        <w:t>The (</w:t>
      </w:r>
      <w:r w:rsidRPr="002E02AA">
        <w:rPr>
          <w:rFonts w:ascii="Arial" w:eastAsia="Yu Gothic UI" w:hAnsi="Arial" w:cs="Arial"/>
          <w:i/>
          <w:iCs/>
          <w:sz w:val="28"/>
          <w:szCs w:val="28"/>
          <w:u w:val="single"/>
        </w:rPr>
        <w:t>specify</w:t>
      </w:r>
      <w:r w:rsidRPr="002E02AA">
        <w:rPr>
          <w:rFonts w:ascii="Arial" w:eastAsia="Yu Gothic UI" w:hAnsi="Arial" w:cs="Arial"/>
          <w:sz w:val="28"/>
          <w:szCs w:val="28"/>
        </w:rPr>
        <w:t>) count is Patronizing a Person for Prostitution in the Second Degree.</w:t>
      </w:r>
    </w:p>
    <w:p w14:paraId="4C06EBD3" w14:textId="77777777" w:rsidR="00956F48" w:rsidRPr="002E02AA" w:rsidRDefault="00956F48">
      <w:pPr>
        <w:jc w:val="both"/>
        <w:rPr>
          <w:rFonts w:ascii="Arial" w:eastAsia="Yu Gothic UI" w:hAnsi="Arial" w:cs="Arial"/>
          <w:sz w:val="28"/>
          <w:szCs w:val="28"/>
        </w:rPr>
      </w:pPr>
    </w:p>
    <w:p w14:paraId="4091D432" w14:textId="77777777" w:rsidR="00956F48" w:rsidRPr="002E02AA" w:rsidRDefault="00956F48">
      <w:pPr>
        <w:ind w:firstLine="720"/>
        <w:jc w:val="both"/>
        <w:rPr>
          <w:rFonts w:ascii="Arial" w:eastAsia="Yu Gothic UI" w:hAnsi="Arial" w:cs="Arial"/>
          <w:sz w:val="28"/>
          <w:szCs w:val="28"/>
        </w:rPr>
      </w:pPr>
      <w:r w:rsidRPr="002E02AA">
        <w:rPr>
          <w:rFonts w:ascii="Arial" w:eastAsia="Yu Gothic UI" w:hAnsi="Arial" w:cs="Arial"/>
          <w:sz w:val="28"/>
          <w:szCs w:val="28"/>
        </w:rPr>
        <w:t>Under our law, a person is guilty of Patronizing a Person for Prostitution in the Second Degree when, being eighteen years old or more, he or she patronizes a person for prostitution and the person who is patronized is less than fifteen</w:t>
      </w:r>
      <w:r w:rsidRPr="002E02AA">
        <w:rPr>
          <w:rFonts w:ascii="Arial" w:eastAsia="Yu Gothic UI" w:hAnsi="Arial" w:cs="Arial"/>
          <w:i/>
          <w:iCs/>
          <w:sz w:val="28"/>
          <w:szCs w:val="28"/>
        </w:rPr>
        <w:t xml:space="preserve"> </w:t>
      </w:r>
      <w:r w:rsidRPr="002E02AA">
        <w:rPr>
          <w:rFonts w:ascii="Arial" w:eastAsia="Yu Gothic UI" w:hAnsi="Arial" w:cs="Arial"/>
          <w:sz w:val="28"/>
          <w:szCs w:val="28"/>
        </w:rPr>
        <w:t>years old.</w:t>
      </w:r>
    </w:p>
    <w:p w14:paraId="35865423" w14:textId="3CD4B995" w:rsidR="00956F48" w:rsidRDefault="00956F48">
      <w:pPr>
        <w:jc w:val="both"/>
        <w:rPr>
          <w:rFonts w:ascii="Arial" w:eastAsia="Yu Gothic UI" w:hAnsi="Arial" w:cs="Arial"/>
          <w:sz w:val="28"/>
          <w:szCs w:val="28"/>
        </w:rPr>
      </w:pPr>
    </w:p>
    <w:p w14:paraId="47E04C31" w14:textId="77777777" w:rsidR="002E02AA" w:rsidRPr="002E02AA" w:rsidRDefault="002E02AA">
      <w:pPr>
        <w:jc w:val="both"/>
        <w:rPr>
          <w:rFonts w:ascii="Arial" w:eastAsia="Yu Gothic UI" w:hAnsi="Arial" w:cs="Arial"/>
          <w:sz w:val="28"/>
          <w:szCs w:val="28"/>
        </w:rPr>
      </w:pPr>
    </w:p>
    <w:p w14:paraId="7D56919C" w14:textId="77777777" w:rsidR="00956F48" w:rsidRPr="002E02AA" w:rsidRDefault="00956F48">
      <w:pPr>
        <w:ind w:firstLine="720"/>
        <w:jc w:val="both"/>
        <w:rPr>
          <w:rFonts w:ascii="Arial" w:eastAsia="Yu Gothic UI" w:hAnsi="Arial" w:cs="Arial"/>
          <w:sz w:val="28"/>
          <w:szCs w:val="28"/>
        </w:rPr>
      </w:pPr>
      <w:r w:rsidRPr="002E02AA">
        <w:rPr>
          <w:rFonts w:ascii="Arial" w:eastAsia="Yu Gothic UI" w:hAnsi="Arial" w:cs="Arial"/>
          <w:sz w:val="28"/>
          <w:szCs w:val="28"/>
        </w:rPr>
        <w:t>The following terms used in that definition have a special meaning:</w:t>
      </w:r>
    </w:p>
    <w:p w14:paraId="7D1D1823" w14:textId="77777777" w:rsidR="00956F48" w:rsidRPr="002E02AA" w:rsidRDefault="00956F48">
      <w:pPr>
        <w:jc w:val="both"/>
        <w:rPr>
          <w:rFonts w:ascii="Arial" w:eastAsia="Yu Gothic UI" w:hAnsi="Arial" w:cs="Arial"/>
          <w:sz w:val="28"/>
          <w:szCs w:val="28"/>
        </w:rPr>
      </w:pPr>
    </w:p>
    <w:p w14:paraId="297D9AD5" w14:textId="77777777" w:rsidR="002E02AA" w:rsidRDefault="002E02AA">
      <w:pPr>
        <w:ind w:firstLine="720"/>
        <w:jc w:val="both"/>
        <w:rPr>
          <w:rFonts w:ascii="Arial" w:eastAsia="Yu Gothic UI" w:hAnsi="Arial" w:cs="Arial"/>
          <w:sz w:val="28"/>
          <w:szCs w:val="28"/>
        </w:rPr>
      </w:pPr>
    </w:p>
    <w:p w14:paraId="6033EA54" w14:textId="02D7BD16" w:rsidR="00956F48" w:rsidRPr="002E02AA" w:rsidRDefault="00956F48">
      <w:pPr>
        <w:ind w:firstLine="720"/>
        <w:jc w:val="both"/>
        <w:rPr>
          <w:rFonts w:ascii="Arial" w:eastAsia="Yu Gothic UI" w:hAnsi="Arial" w:cs="Arial"/>
          <w:sz w:val="28"/>
          <w:szCs w:val="28"/>
        </w:rPr>
      </w:pPr>
      <w:r w:rsidRPr="002E02AA">
        <w:rPr>
          <w:rFonts w:ascii="Arial" w:eastAsia="Yu Gothic UI" w:hAnsi="Arial" w:cs="Arial"/>
          <w:sz w:val="28"/>
          <w:szCs w:val="28"/>
        </w:rPr>
        <w:t>A person PATRONIZES a person for prostitution when:</w:t>
      </w:r>
    </w:p>
    <w:p w14:paraId="42B17CD8" w14:textId="77777777" w:rsidR="00956F48" w:rsidRPr="002E02AA" w:rsidRDefault="00956F48">
      <w:pPr>
        <w:ind w:firstLine="2880"/>
        <w:jc w:val="both"/>
        <w:rPr>
          <w:rFonts w:ascii="Arial" w:eastAsia="Yu Gothic UI" w:hAnsi="Arial" w:cs="Arial"/>
          <w:sz w:val="28"/>
          <w:szCs w:val="28"/>
        </w:rPr>
      </w:pPr>
    </w:p>
    <w:p w14:paraId="2E0F4CA0" w14:textId="0F9AE7F8" w:rsidR="00956F48" w:rsidRDefault="00956F48">
      <w:pPr>
        <w:ind w:left="1440"/>
        <w:jc w:val="both"/>
        <w:rPr>
          <w:rFonts w:ascii="Arial" w:eastAsia="Yu Gothic UI" w:hAnsi="Arial" w:cs="Arial"/>
          <w:i/>
          <w:iCs/>
          <w:sz w:val="28"/>
          <w:szCs w:val="28"/>
          <w:u w:val="single"/>
        </w:rPr>
      </w:pPr>
      <w:r w:rsidRPr="002E02AA">
        <w:rPr>
          <w:rFonts w:ascii="Arial" w:eastAsia="Yu Gothic UI" w:hAnsi="Arial" w:cs="Arial"/>
          <w:i/>
          <w:iCs/>
          <w:sz w:val="28"/>
          <w:szCs w:val="28"/>
          <w:u w:val="single"/>
        </w:rPr>
        <w:t>Select appropriate alternative(s):</w:t>
      </w:r>
    </w:p>
    <w:p w14:paraId="577BA0CD" w14:textId="77777777" w:rsidR="002E02AA" w:rsidRPr="002E02AA" w:rsidRDefault="002E02AA">
      <w:pPr>
        <w:ind w:left="1440"/>
        <w:jc w:val="both"/>
        <w:rPr>
          <w:rFonts w:ascii="Arial" w:eastAsia="Yu Gothic UI" w:hAnsi="Arial" w:cs="Arial"/>
          <w:sz w:val="28"/>
          <w:szCs w:val="28"/>
        </w:rPr>
      </w:pPr>
    </w:p>
    <w:p w14:paraId="0BE29C82" w14:textId="77777777" w:rsidR="002E02AA" w:rsidRDefault="002E02AA">
      <w:pPr>
        <w:ind w:left="1440"/>
        <w:jc w:val="both"/>
        <w:rPr>
          <w:rFonts w:ascii="Arial" w:eastAsia="Yu Gothic UI" w:hAnsi="Arial" w:cs="Arial"/>
          <w:sz w:val="28"/>
          <w:szCs w:val="28"/>
        </w:rPr>
      </w:pPr>
    </w:p>
    <w:p w14:paraId="190B0FA7" w14:textId="03E539AF" w:rsidR="00956F48" w:rsidRPr="002E02AA" w:rsidRDefault="00956F48">
      <w:pPr>
        <w:ind w:left="1440"/>
        <w:jc w:val="both"/>
        <w:rPr>
          <w:rFonts w:ascii="Arial" w:eastAsia="Yu Gothic UI" w:hAnsi="Arial" w:cs="Arial"/>
          <w:sz w:val="28"/>
          <w:szCs w:val="28"/>
        </w:rPr>
      </w:pPr>
      <w:r w:rsidRPr="002E02AA">
        <w:rPr>
          <w:rFonts w:ascii="Arial" w:eastAsia="Yu Gothic UI" w:hAnsi="Arial" w:cs="Arial"/>
          <w:sz w:val="28"/>
          <w:szCs w:val="28"/>
        </w:rPr>
        <w:t xml:space="preserve">he or she pays a fee to another person, pursuant to a prior understanding, as compensation for such </w:t>
      </w:r>
      <w:r w:rsidRPr="002E02AA">
        <w:rPr>
          <w:rFonts w:ascii="Arial" w:eastAsia="Yu Gothic UI" w:hAnsi="Arial" w:cs="Arial"/>
          <w:sz w:val="28"/>
          <w:szCs w:val="28"/>
        </w:rPr>
        <w:lastRenderedPageBreak/>
        <w:t>person or a third person having engaged in sexual conduct</w:t>
      </w:r>
      <w:r w:rsidRPr="002E02AA">
        <w:rPr>
          <w:rStyle w:val="FootnoteReference"/>
          <w:rFonts w:ascii="Arial" w:eastAsia="Yu Gothic UI" w:hAnsi="Arial" w:cs="Arial"/>
          <w:sz w:val="28"/>
          <w:szCs w:val="28"/>
          <w:vertAlign w:val="superscript"/>
        </w:rPr>
        <w:footnoteReference w:id="2"/>
      </w:r>
      <w:r w:rsidRPr="002E02AA">
        <w:rPr>
          <w:rFonts w:ascii="Arial" w:eastAsia="Yu Gothic UI" w:hAnsi="Arial" w:cs="Arial"/>
          <w:sz w:val="28"/>
          <w:szCs w:val="28"/>
        </w:rPr>
        <w:t xml:space="preserve"> with him or her; or</w:t>
      </w:r>
    </w:p>
    <w:p w14:paraId="58643E27" w14:textId="77777777" w:rsidR="00956F48" w:rsidRPr="002E02AA" w:rsidRDefault="00956F48">
      <w:pPr>
        <w:jc w:val="both"/>
        <w:rPr>
          <w:rFonts w:ascii="Arial" w:eastAsia="Yu Gothic UI" w:hAnsi="Arial" w:cs="Arial"/>
          <w:sz w:val="28"/>
          <w:szCs w:val="28"/>
        </w:rPr>
      </w:pPr>
    </w:p>
    <w:p w14:paraId="18B138C2" w14:textId="77777777" w:rsidR="00956F48" w:rsidRPr="002E02AA" w:rsidRDefault="00956F48">
      <w:pPr>
        <w:ind w:left="1440"/>
        <w:jc w:val="both"/>
        <w:rPr>
          <w:rFonts w:ascii="Arial" w:eastAsia="Yu Gothic UI" w:hAnsi="Arial" w:cs="Arial"/>
          <w:sz w:val="28"/>
          <w:szCs w:val="28"/>
        </w:rPr>
      </w:pPr>
      <w:r w:rsidRPr="002E02AA">
        <w:rPr>
          <w:rFonts w:ascii="Arial" w:eastAsia="Yu Gothic UI" w:hAnsi="Arial" w:cs="Arial"/>
          <w:sz w:val="28"/>
          <w:szCs w:val="28"/>
        </w:rPr>
        <w:t>He or she pays or agrees to pay a fee to another person pursuant to an understanding that in return therefor such person or a third person will engage in sexual conduct with him or her; or</w:t>
      </w:r>
    </w:p>
    <w:p w14:paraId="61DB351A" w14:textId="77777777" w:rsidR="00956F48" w:rsidRPr="002E02AA" w:rsidRDefault="00956F48">
      <w:pPr>
        <w:jc w:val="both"/>
        <w:rPr>
          <w:rFonts w:ascii="Arial" w:eastAsia="Yu Gothic UI" w:hAnsi="Arial" w:cs="Arial"/>
          <w:sz w:val="28"/>
          <w:szCs w:val="28"/>
        </w:rPr>
      </w:pPr>
    </w:p>
    <w:p w14:paraId="3191235A" w14:textId="2849F0C8" w:rsidR="00956F48" w:rsidRPr="002E02AA" w:rsidRDefault="00956F48">
      <w:pPr>
        <w:ind w:left="1440"/>
        <w:jc w:val="both"/>
        <w:rPr>
          <w:rFonts w:ascii="Arial" w:eastAsia="Yu Gothic UI" w:hAnsi="Arial" w:cs="Arial"/>
          <w:sz w:val="28"/>
          <w:szCs w:val="28"/>
        </w:rPr>
      </w:pPr>
      <w:r w:rsidRPr="002E02AA">
        <w:rPr>
          <w:rFonts w:ascii="Arial" w:eastAsia="Yu Gothic UI" w:hAnsi="Arial" w:cs="Arial"/>
          <w:sz w:val="28"/>
          <w:szCs w:val="28"/>
        </w:rPr>
        <w:t>He or she solicits or requests another person to engage in sexual conduct with him or her in return for a fee.</w:t>
      </w:r>
      <w:r w:rsidR="00695832">
        <w:rPr>
          <w:rFonts w:ascii="Arial" w:eastAsia="Yu Gothic UI" w:hAnsi="Arial" w:cs="Arial"/>
          <w:sz w:val="28"/>
          <w:szCs w:val="28"/>
        </w:rPr>
        <w:t xml:space="preserve"> </w:t>
      </w:r>
      <w:r w:rsidR="00AE5F36" w:rsidRPr="00695832">
        <w:rPr>
          <w:rFonts w:ascii="Arial" w:eastAsia="Yu Gothic UI" w:hAnsi="Arial" w:cs="Arial"/>
          <w:sz w:val="28"/>
          <w:szCs w:val="28"/>
          <w:vertAlign w:val="superscript"/>
        </w:rPr>
        <w:t>2</w:t>
      </w:r>
      <w:r w:rsidR="00695832">
        <w:rPr>
          <w:rFonts w:ascii="Arial" w:eastAsia="Yu Gothic UI" w:hAnsi="Arial" w:cs="Arial"/>
          <w:sz w:val="28"/>
          <w:szCs w:val="28"/>
        </w:rPr>
        <w:t xml:space="preserve"> </w:t>
      </w:r>
    </w:p>
    <w:p w14:paraId="280605AB" w14:textId="77777777" w:rsidR="00956F48" w:rsidRPr="002E02AA" w:rsidRDefault="00956F48">
      <w:pPr>
        <w:jc w:val="both"/>
        <w:rPr>
          <w:rFonts w:ascii="Arial" w:eastAsia="Yu Gothic UI" w:hAnsi="Arial" w:cs="Arial"/>
          <w:sz w:val="28"/>
          <w:szCs w:val="28"/>
        </w:rPr>
      </w:pPr>
    </w:p>
    <w:p w14:paraId="0A144006" w14:textId="66A2E09B" w:rsidR="00956F48" w:rsidRPr="002E02AA" w:rsidRDefault="00956F48">
      <w:pPr>
        <w:ind w:firstLine="720"/>
        <w:jc w:val="both"/>
        <w:rPr>
          <w:rFonts w:ascii="Arial" w:eastAsia="Yu Gothic UI" w:hAnsi="Arial" w:cs="Arial"/>
          <w:sz w:val="28"/>
          <w:szCs w:val="28"/>
        </w:rPr>
      </w:pPr>
      <w:r w:rsidRPr="002E02AA">
        <w:rPr>
          <w:rFonts w:ascii="Arial" w:eastAsia="Yu Gothic UI" w:hAnsi="Arial" w:cs="Arial"/>
          <w:sz w:val="28"/>
          <w:szCs w:val="28"/>
        </w:rPr>
        <w:t xml:space="preserve">(The) PERSON WHO IS PATRONIZED means the person </w:t>
      </w:r>
    </w:p>
    <w:p w14:paraId="45E8E3EC" w14:textId="77777777" w:rsidR="00956F48" w:rsidRPr="002E02AA" w:rsidRDefault="00956F48">
      <w:pPr>
        <w:jc w:val="both"/>
        <w:rPr>
          <w:rFonts w:ascii="Arial" w:eastAsia="Yu Gothic UI" w:hAnsi="Arial" w:cs="Arial"/>
          <w:sz w:val="28"/>
          <w:szCs w:val="28"/>
        </w:rPr>
      </w:pPr>
    </w:p>
    <w:p w14:paraId="127CA1FD" w14:textId="77777777" w:rsidR="00956F48" w:rsidRPr="002E02AA" w:rsidRDefault="00956F48">
      <w:pPr>
        <w:ind w:left="1440"/>
        <w:jc w:val="both"/>
        <w:rPr>
          <w:rFonts w:ascii="Arial" w:eastAsia="Yu Gothic UI" w:hAnsi="Arial" w:cs="Arial"/>
          <w:sz w:val="28"/>
          <w:szCs w:val="28"/>
        </w:rPr>
      </w:pPr>
      <w:r w:rsidRPr="002E02AA">
        <w:rPr>
          <w:rFonts w:ascii="Arial" w:eastAsia="Yu Gothic UI" w:hAnsi="Arial" w:cs="Arial"/>
          <w:i/>
          <w:iCs/>
          <w:sz w:val="28"/>
          <w:szCs w:val="28"/>
          <w:u w:val="single"/>
        </w:rPr>
        <w:t>Select appropriate alternative(s):</w:t>
      </w:r>
    </w:p>
    <w:p w14:paraId="525F24CD" w14:textId="77777777" w:rsidR="00956F48" w:rsidRPr="002E02AA" w:rsidRDefault="00956F48">
      <w:pPr>
        <w:jc w:val="both"/>
        <w:rPr>
          <w:rFonts w:ascii="Arial" w:eastAsia="Yu Gothic UI" w:hAnsi="Arial" w:cs="Arial"/>
          <w:sz w:val="28"/>
          <w:szCs w:val="28"/>
        </w:rPr>
      </w:pPr>
    </w:p>
    <w:p w14:paraId="2713A7AA" w14:textId="6C1E6F5B" w:rsidR="00956F48" w:rsidRPr="002E02AA" w:rsidRDefault="00B32349">
      <w:pPr>
        <w:ind w:left="1440"/>
        <w:jc w:val="both"/>
        <w:rPr>
          <w:rFonts w:ascii="Arial" w:eastAsia="Yu Gothic UI" w:hAnsi="Arial" w:cs="Arial"/>
          <w:sz w:val="28"/>
          <w:szCs w:val="28"/>
        </w:rPr>
      </w:pPr>
      <w:r>
        <w:rPr>
          <w:rFonts w:ascii="Arial" w:eastAsia="Yu Gothic UI" w:hAnsi="Arial" w:cs="Arial"/>
          <w:sz w:val="28"/>
          <w:szCs w:val="28"/>
        </w:rPr>
        <w:t xml:space="preserve">with whom the defendant </w:t>
      </w:r>
      <w:r w:rsidR="00956F48" w:rsidRPr="002E02AA">
        <w:rPr>
          <w:rFonts w:ascii="Arial" w:eastAsia="Yu Gothic UI" w:hAnsi="Arial" w:cs="Arial"/>
          <w:sz w:val="28"/>
          <w:szCs w:val="28"/>
        </w:rPr>
        <w:t xml:space="preserve">engaged in sexual conduct or </w:t>
      </w:r>
    </w:p>
    <w:p w14:paraId="3813DA68" w14:textId="77777777" w:rsidR="00956F48" w:rsidRPr="002E02AA" w:rsidRDefault="00956F48">
      <w:pPr>
        <w:jc w:val="both"/>
        <w:rPr>
          <w:rFonts w:ascii="Arial" w:eastAsia="Yu Gothic UI" w:hAnsi="Arial" w:cs="Arial"/>
          <w:sz w:val="28"/>
          <w:szCs w:val="28"/>
        </w:rPr>
      </w:pPr>
    </w:p>
    <w:p w14:paraId="6CAEA3B7" w14:textId="22557C3B" w:rsidR="00956F48" w:rsidRPr="002E02AA" w:rsidRDefault="00B32349">
      <w:pPr>
        <w:ind w:left="1440"/>
        <w:jc w:val="both"/>
        <w:rPr>
          <w:rFonts w:ascii="Arial" w:eastAsia="Yu Gothic UI" w:hAnsi="Arial" w:cs="Arial"/>
          <w:sz w:val="28"/>
          <w:szCs w:val="28"/>
        </w:rPr>
      </w:pPr>
      <w:r>
        <w:rPr>
          <w:rFonts w:ascii="Arial" w:eastAsia="Yu Gothic UI" w:hAnsi="Arial" w:cs="Arial"/>
          <w:sz w:val="28"/>
          <w:szCs w:val="28"/>
        </w:rPr>
        <w:t xml:space="preserve">with whom the defendant </w:t>
      </w:r>
      <w:r w:rsidR="00956F48" w:rsidRPr="002E02AA">
        <w:rPr>
          <w:rFonts w:ascii="Arial" w:eastAsia="Yu Gothic UI" w:hAnsi="Arial" w:cs="Arial"/>
          <w:sz w:val="28"/>
          <w:szCs w:val="28"/>
        </w:rPr>
        <w:t xml:space="preserve">was to have engaged in </w:t>
      </w:r>
      <w:r w:rsidR="00956F48" w:rsidRPr="002E02AA">
        <w:rPr>
          <w:rFonts w:ascii="Arial" w:eastAsia="Yu Gothic UI" w:hAnsi="Arial" w:cs="Arial"/>
          <w:sz w:val="28"/>
          <w:szCs w:val="28"/>
        </w:rPr>
        <w:lastRenderedPageBreak/>
        <w:t xml:space="preserve">sexual conduct pursuant to the understanding, or </w:t>
      </w:r>
    </w:p>
    <w:p w14:paraId="02CB9ED1" w14:textId="77777777" w:rsidR="00956F48" w:rsidRPr="002E02AA" w:rsidRDefault="00956F48">
      <w:pPr>
        <w:jc w:val="both"/>
        <w:rPr>
          <w:rFonts w:ascii="Arial" w:eastAsia="Yu Gothic UI" w:hAnsi="Arial" w:cs="Arial"/>
          <w:sz w:val="28"/>
          <w:szCs w:val="28"/>
        </w:rPr>
      </w:pPr>
    </w:p>
    <w:p w14:paraId="58986ACD" w14:textId="1D3EED71" w:rsidR="00956F48" w:rsidRPr="002E02AA" w:rsidRDefault="00956F48">
      <w:pPr>
        <w:ind w:left="1440"/>
        <w:jc w:val="both"/>
        <w:rPr>
          <w:rFonts w:ascii="Arial" w:eastAsia="Yu Gothic UI" w:hAnsi="Arial" w:cs="Arial"/>
          <w:sz w:val="28"/>
          <w:szCs w:val="28"/>
        </w:rPr>
      </w:pPr>
      <w:r w:rsidRPr="002E02AA">
        <w:rPr>
          <w:rFonts w:ascii="Arial" w:eastAsia="Yu Gothic UI" w:hAnsi="Arial" w:cs="Arial"/>
          <w:sz w:val="28"/>
          <w:szCs w:val="28"/>
        </w:rPr>
        <w:t>who was solicited or requested by the defendant to engage in sexual</w:t>
      </w:r>
      <w:r w:rsidR="00DC00E6">
        <w:rPr>
          <w:rFonts w:ascii="Arial" w:eastAsia="Yu Gothic UI" w:hAnsi="Arial" w:cs="Arial"/>
          <w:sz w:val="28"/>
          <w:szCs w:val="28"/>
        </w:rPr>
        <w:t xml:space="preserve"> </w:t>
      </w:r>
      <w:proofErr w:type="gramStart"/>
      <w:r w:rsidRPr="002E02AA">
        <w:rPr>
          <w:rFonts w:ascii="Arial" w:eastAsia="Yu Gothic UI" w:hAnsi="Arial" w:cs="Arial"/>
          <w:sz w:val="28"/>
          <w:szCs w:val="28"/>
        </w:rPr>
        <w:t>conduct</w:t>
      </w:r>
      <w:r w:rsidR="00DC00E6">
        <w:rPr>
          <w:rFonts w:ascii="Arial" w:eastAsia="Yu Gothic UI" w:hAnsi="Arial" w:cs="Arial"/>
          <w:sz w:val="28"/>
          <w:szCs w:val="28"/>
        </w:rPr>
        <w:t>.</w:t>
      </w:r>
      <w:proofErr w:type="gramEnd"/>
      <w:r w:rsidR="00DC00E6">
        <w:rPr>
          <w:rFonts w:ascii="Arial" w:eastAsia="Yu Gothic UI" w:hAnsi="Arial" w:cs="Arial"/>
          <w:sz w:val="28"/>
          <w:szCs w:val="28"/>
        </w:rPr>
        <w:t xml:space="preserve"> </w:t>
      </w:r>
      <w:r w:rsidRPr="002E02AA">
        <w:rPr>
          <w:rStyle w:val="FootnoteReference"/>
          <w:rFonts w:ascii="Arial" w:eastAsia="Yu Gothic UI" w:hAnsi="Arial" w:cs="Arial"/>
          <w:sz w:val="28"/>
          <w:szCs w:val="28"/>
          <w:vertAlign w:val="superscript"/>
        </w:rPr>
        <w:footnoteReference w:id="3"/>
      </w:r>
    </w:p>
    <w:p w14:paraId="6A462120" w14:textId="77777777" w:rsidR="00956F48" w:rsidRPr="002E02AA" w:rsidRDefault="00956F48">
      <w:pPr>
        <w:jc w:val="both"/>
        <w:rPr>
          <w:rFonts w:ascii="Arial" w:eastAsia="Yu Gothic UI" w:hAnsi="Arial" w:cs="Arial"/>
          <w:sz w:val="28"/>
          <w:szCs w:val="28"/>
        </w:rPr>
      </w:pPr>
    </w:p>
    <w:p w14:paraId="1F71B3A0" w14:textId="77777777" w:rsidR="00956F48" w:rsidRPr="002E02AA" w:rsidRDefault="00956F48">
      <w:pPr>
        <w:ind w:left="720"/>
        <w:jc w:val="both"/>
        <w:rPr>
          <w:rFonts w:ascii="Arial" w:eastAsia="Yu Gothic UI" w:hAnsi="Arial" w:cs="Arial"/>
          <w:sz w:val="28"/>
          <w:szCs w:val="28"/>
        </w:rPr>
      </w:pPr>
      <w:r w:rsidRPr="002E02AA">
        <w:rPr>
          <w:rFonts w:ascii="Arial" w:eastAsia="Yu Gothic UI" w:hAnsi="Arial" w:cs="Arial"/>
          <w:sz w:val="28"/>
          <w:szCs w:val="28"/>
        </w:rPr>
        <w:t>[</w:t>
      </w:r>
      <w:r w:rsidRPr="002E02AA">
        <w:rPr>
          <w:rFonts w:ascii="Arial" w:eastAsia="Yu Gothic UI" w:hAnsi="Arial" w:cs="Arial"/>
          <w:i/>
          <w:iCs/>
          <w:sz w:val="28"/>
          <w:szCs w:val="28"/>
        </w:rPr>
        <w:t>Add if applicable:</w:t>
      </w:r>
    </w:p>
    <w:p w14:paraId="67592E16" w14:textId="77777777" w:rsidR="002E02AA" w:rsidRDefault="002E02AA">
      <w:pPr>
        <w:ind w:left="720" w:firstLine="720"/>
        <w:jc w:val="both"/>
        <w:rPr>
          <w:rFonts w:ascii="Arial" w:eastAsia="Yu Gothic UI" w:hAnsi="Arial" w:cs="Arial"/>
          <w:sz w:val="28"/>
          <w:szCs w:val="28"/>
        </w:rPr>
      </w:pPr>
    </w:p>
    <w:p w14:paraId="19C4B046" w14:textId="23DCC408" w:rsidR="00956F48" w:rsidRPr="002E02AA" w:rsidRDefault="00956F48">
      <w:pPr>
        <w:ind w:left="720" w:firstLine="720"/>
        <w:jc w:val="both"/>
        <w:rPr>
          <w:rFonts w:ascii="Arial" w:eastAsia="Yu Gothic UI" w:hAnsi="Arial" w:cs="Arial"/>
          <w:sz w:val="28"/>
          <w:szCs w:val="28"/>
        </w:rPr>
      </w:pPr>
      <w:r w:rsidRPr="002E02AA">
        <w:rPr>
          <w:rFonts w:ascii="Arial" w:eastAsia="Yu Gothic UI" w:hAnsi="Arial" w:cs="Arial"/>
          <w:sz w:val="28"/>
          <w:szCs w:val="28"/>
        </w:rPr>
        <w:t>It is a defense to this charge that the defendant did not have reasonable grounds to believe that the person who was patronized was less than fifteen years old.</w:t>
      </w:r>
      <w:r w:rsidRPr="002E02AA">
        <w:rPr>
          <w:rStyle w:val="FootnoteReference"/>
          <w:rFonts w:ascii="Arial" w:eastAsia="Yu Gothic UI" w:hAnsi="Arial" w:cs="Arial"/>
          <w:sz w:val="28"/>
          <w:szCs w:val="28"/>
          <w:vertAlign w:val="superscript"/>
        </w:rPr>
        <w:footnoteReference w:id="4"/>
      </w:r>
      <w:r w:rsidRPr="002E02AA">
        <w:rPr>
          <w:rFonts w:ascii="Arial" w:eastAsia="Yu Gothic UI" w:hAnsi="Arial" w:cs="Arial"/>
          <w:sz w:val="28"/>
          <w:szCs w:val="28"/>
        </w:rPr>
        <w:t>]</w:t>
      </w:r>
    </w:p>
    <w:p w14:paraId="29AB1E5C" w14:textId="77777777" w:rsidR="00956F48" w:rsidRPr="002E02AA" w:rsidRDefault="00956F48">
      <w:pPr>
        <w:jc w:val="both"/>
        <w:rPr>
          <w:rFonts w:ascii="Arial" w:eastAsia="Yu Gothic UI" w:hAnsi="Arial" w:cs="Arial"/>
          <w:sz w:val="28"/>
          <w:szCs w:val="28"/>
        </w:rPr>
      </w:pPr>
    </w:p>
    <w:p w14:paraId="24B87A5A" w14:textId="77777777" w:rsidR="00956F48" w:rsidRPr="002E02AA" w:rsidRDefault="00956F48">
      <w:pPr>
        <w:keepNext/>
        <w:keepLines/>
        <w:ind w:left="720"/>
        <w:jc w:val="both"/>
        <w:rPr>
          <w:rFonts w:ascii="Arial" w:eastAsia="Yu Gothic UI" w:hAnsi="Arial" w:cs="Arial"/>
          <w:sz w:val="28"/>
          <w:szCs w:val="28"/>
        </w:rPr>
      </w:pPr>
      <w:r w:rsidRPr="002E02AA">
        <w:rPr>
          <w:rFonts w:ascii="Arial" w:eastAsia="Yu Gothic UI" w:hAnsi="Arial" w:cs="Arial"/>
          <w:sz w:val="28"/>
          <w:szCs w:val="28"/>
        </w:rPr>
        <w:t>[</w:t>
      </w:r>
      <w:r w:rsidRPr="002E02AA">
        <w:rPr>
          <w:rFonts w:ascii="Arial" w:eastAsia="Yu Gothic UI" w:hAnsi="Arial" w:cs="Arial"/>
          <w:i/>
          <w:iCs/>
          <w:sz w:val="28"/>
          <w:szCs w:val="28"/>
        </w:rPr>
        <w:t>Add if applicable:</w:t>
      </w:r>
    </w:p>
    <w:p w14:paraId="543A9ABF" w14:textId="7FC55C79" w:rsidR="00956F48" w:rsidRPr="002E02AA" w:rsidRDefault="00956F48">
      <w:pPr>
        <w:keepLines/>
        <w:ind w:left="720" w:firstLine="720"/>
        <w:jc w:val="both"/>
        <w:rPr>
          <w:rFonts w:ascii="Arial" w:eastAsia="Yu Gothic UI" w:hAnsi="Arial" w:cs="Arial"/>
          <w:sz w:val="28"/>
          <w:szCs w:val="28"/>
        </w:rPr>
      </w:pPr>
      <w:r w:rsidRPr="002E02AA">
        <w:rPr>
          <w:rFonts w:ascii="Arial" w:eastAsia="Yu Gothic UI" w:hAnsi="Arial" w:cs="Arial"/>
          <w:sz w:val="28"/>
          <w:szCs w:val="28"/>
        </w:rPr>
        <w:t>In any prosecution for patronizing a person for prostitution, the sex of the two parties or prospective parties to the sexual conduct engaged in, contemplated</w:t>
      </w:r>
      <w:r w:rsidR="002E02AA">
        <w:rPr>
          <w:rFonts w:ascii="Arial" w:eastAsia="Yu Gothic UI" w:hAnsi="Arial" w:cs="Arial"/>
          <w:sz w:val="28"/>
          <w:szCs w:val="28"/>
        </w:rPr>
        <w:t>,</w:t>
      </w:r>
      <w:r w:rsidRPr="002E02AA">
        <w:rPr>
          <w:rFonts w:ascii="Arial" w:eastAsia="Yu Gothic UI" w:hAnsi="Arial" w:cs="Arial"/>
          <w:sz w:val="28"/>
          <w:szCs w:val="28"/>
        </w:rPr>
        <w:t xml:space="preserve"> or solicited is immaterial, and it is no defense that:</w:t>
      </w:r>
    </w:p>
    <w:p w14:paraId="674F793C" w14:textId="77777777" w:rsidR="00956F48" w:rsidRPr="002E02AA" w:rsidRDefault="00956F48">
      <w:pPr>
        <w:jc w:val="both"/>
        <w:rPr>
          <w:rFonts w:ascii="Arial" w:eastAsia="Yu Gothic UI" w:hAnsi="Arial" w:cs="Arial"/>
          <w:sz w:val="28"/>
          <w:szCs w:val="28"/>
        </w:rPr>
      </w:pPr>
    </w:p>
    <w:p w14:paraId="6EEAE98E" w14:textId="77777777" w:rsidR="00956F48" w:rsidRPr="002E02AA" w:rsidRDefault="00956F48">
      <w:pPr>
        <w:ind w:left="720" w:firstLine="720"/>
        <w:jc w:val="both"/>
        <w:rPr>
          <w:rFonts w:ascii="Arial" w:eastAsia="Yu Gothic UI" w:hAnsi="Arial" w:cs="Arial"/>
          <w:sz w:val="28"/>
          <w:szCs w:val="28"/>
        </w:rPr>
      </w:pPr>
      <w:r w:rsidRPr="002E02AA">
        <w:rPr>
          <w:rFonts w:ascii="Arial" w:eastAsia="Yu Gothic UI" w:hAnsi="Arial" w:cs="Arial"/>
          <w:sz w:val="28"/>
          <w:szCs w:val="28"/>
        </w:rPr>
        <w:t>1. Such persons were of the same sex; or</w:t>
      </w:r>
    </w:p>
    <w:p w14:paraId="450EE8F8" w14:textId="77777777" w:rsidR="00956F48" w:rsidRPr="002E02AA" w:rsidRDefault="00956F48">
      <w:pPr>
        <w:jc w:val="both"/>
        <w:rPr>
          <w:rFonts w:ascii="Arial" w:eastAsia="Yu Gothic UI" w:hAnsi="Arial" w:cs="Arial"/>
          <w:sz w:val="28"/>
          <w:szCs w:val="28"/>
        </w:rPr>
      </w:pPr>
    </w:p>
    <w:p w14:paraId="680C39A6" w14:textId="77777777" w:rsidR="00956F48" w:rsidRPr="002E02AA" w:rsidRDefault="00956F48">
      <w:pPr>
        <w:ind w:left="720" w:firstLine="720"/>
        <w:jc w:val="both"/>
        <w:rPr>
          <w:rFonts w:ascii="Arial" w:eastAsia="Yu Gothic UI" w:hAnsi="Arial" w:cs="Arial"/>
          <w:sz w:val="28"/>
          <w:szCs w:val="28"/>
        </w:rPr>
      </w:pPr>
      <w:r w:rsidRPr="002E02AA">
        <w:rPr>
          <w:rFonts w:ascii="Arial" w:eastAsia="Yu Gothic UI" w:hAnsi="Arial" w:cs="Arial"/>
          <w:sz w:val="28"/>
          <w:szCs w:val="28"/>
        </w:rPr>
        <w:t xml:space="preserve">2. The person who received, agreed to </w:t>
      </w:r>
      <w:proofErr w:type="gramStart"/>
      <w:r w:rsidRPr="002E02AA">
        <w:rPr>
          <w:rFonts w:ascii="Arial" w:eastAsia="Yu Gothic UI" w:hAnsi="Arial" w:cs="Arial"/>
          <w:sz w:val="28"/>
          <w:szCs w:val="28"/>
        </w:rPr>
        <w:t>receive</w:t>
      </w:r>
      <w:proofErr w:type="gramEnd"/>
      <w:r w:rsidRPr="002E02AA">
        <w:rPr>
          <w:rFonts w:ascii="Arial" w:eastAsia="Yu Gothic UI" w:hAnsi="Arial" w:cs="Arial"/>
          <w:sz w:val="28"/>
          <w:szCs w:val="28"/>
        </w:rPr>
        <w:t xml:space="preserve"> or solicited a fee was a male and the person who paid or agreed or offered to pay such fee was a female.</w:t>
      </w:r>
      <w:r w:rsidRPr="002E02AA">
        <w:rPr>
          <w:rStyle w:val="FootnoteReference"/>
          <w:rFonts w:ascii="Arial" w:eastAsia="Yu Gothic UI" w:hAnsi="Arial" w:cs="Arial"/>
          <w:sz w:val="28"/>
          <w:szCs w:val="28"/>
          <w:vertAlign w:val="superscript"/>
        </w:rPr>
        <w:footnoteReference w:id="5"/>
      </w:r>
      <w:r w:rsidRPr="002E02AA">
        <w:rPr>
          <w:rFonts w:ascii="Arial" w:eastAsia="Yu Gothic UI" w:hAnsi="Arial" w:cs="Arial"/>
          <w:sz w:val="28"/>
          <w:szCs w:val="28"/>
        </w:rPr>
        <w:t>]</w:t>
      </w:r>
    </w:p>
    <w:p w14:paraId="380C810D" w14:textId="77777777" w:rsidR="00956F48" w:rsidRPr="002E02AA" w:rsidRDefault="00956F48">
      <w:pPr>
        <w:jc w:val="both"/>
        <w:rPr>
          <w:rFonts w:ascii="Arial" w:eastAsia="Yu Gothic UI" w:hAnsi="Arial" w:cs="Arial"/>
          <w:sz w:val="28"/>
          <w:szCs w:val="28"/>
        </w:rPr>
      </w:pPr>
    </w:p>
    <w:p w14:paraId="52BFB134" w14:textId="77777777" w:rsidR="00956F48" w:rsidRPr="002E02AA" w:rsidRDefault="00956F48">
      <w:pPr>
        <w:ind w:firstLine="720"/>
        <w:jc w:val="both"/>
        <w:rPr>
          <w:rFonts w:ascii="Arial" w:eastAsia="Yu Gothic UI" w:hAnsi="Arial" w:cs="Arial"/>
          <w:sz w:val="28"/>
          <w:szCs w:val="28"/>
        </w:rPr>
      </w:pPr>
      <w:r w:rsidRPr="002E02AA">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[four] elements:</w:t>
      </w:r>
    </w:p>
    <w:p w14:paraId="1EFDFDCC" w14:textId="77777777" w:rsidR="00956F48" w:rsidRPr="002E02AA" w:rsidRDefault="00956F48">
      <w:pPr>
        <w:jc w:val="both"/>
        <w:rPr>
          <w:rFonts w:ascii="Arial" w:eastAsia="Yu Gothic UI" w:hAnsi="Arial" w:cs="Arial"/>
          <w:sz w:val="28"/>
          <w:szCs w:val="28"/>
        </w:rPr>
      </w:pPr>
    </w:p>
    <w:p w14:paraId="10FE2FCA" w14:textId="77777777" w:rsidR="00956F48" w:rsidRPr="002E02AA" w:rsidRDefault="00956F48">
      <w:pPr>
        <w:tabs>
          <w:tab w:val="left" w:pos="-1440"/>
        </w:tabs>
        <w:ind w:left="1440" w:hanging="720"/>
        <w:jc w:val="both"/>
        <w:rPr>
          <w:rFonts w:ascii="Arial" w:eastAsia="Yu Gothic UI" w:hAnsi="Arial" w:cs="Arial"/>
          <w:sz w:val="28"/>
          <w:szCs w:val="28"/>
        </w:rPr>
      </w:pPr>
      <w:r w:rsidRPr="002E02AA">
        <w:rPr>
          <w:rFonts w:ascii="Arial" w:eastAsia="Yu Gothic UI" w:hAnsi="Arial" w:cs="Arial"/>
          <w:sz w:val="28"/>
          <w:szCs w:val="28"/>
        </w:rPr>
        <w:t>1.</w:t>
      </w:r>
      <w:r w:rsidRPr="002E02AA">
        <w:rPr>
          <w:rFonts w:ascii="Arial" w:eastAsia="Yu Gothic UI" w:hAnsi="Arial" w:cs="Arial"/>
          <w:sz w:val="28"/>
          <w:szCs w:val="28"/>
        </w:rPr>
        <w:tab/>
        <w:t xml:space="preserve">That on or </w:t>
      </w:r>
      <w:proofErr w:type="gramStart"/>
      <w:r w:rsidRPr="002E02AA">
        <w:rPr>
          <w:rFonts w:ascii="Arial" w:eastAsia="Yu Gothic UI" w:hAnsi="Arial" w:cs="Arial"/>
          <w:sz w:val="28"/>
          <w:szCs w:val="28"/>
        </w:rPr>
        <w:t xml:space="preserve">about </w:t>
      </w:r>
      <w:r w:rsidRPr="002E02AA">
        <w:rPr>
          <w:rFonts w:ascii="Arial" w:eastAsia="Yu Gothic UI" w:hAnsi="Arial" w:cs="Arial"/>
          <w:sz w:val="28"/>
          <w:szCs w:val="28"/>
          <w:u w:val="single"/>
        </w:rPr>
        <w:t xml:space="preserve"> (</w:t>
      </w:r>
      <w:proofErr w:type="gramEnd"/>
      <w:r w:rsidRPr="002E02AA">
        <w:rPr>
          <w:rFonts w:ascii="Arial" w:eastAsia="Yu Gothic UI" w:hAnsi="Arial" w:cs="Arial"/>
          <w:i/>
          <w:iCs/>
          <w:sz w:val="28"/>
          <w:szCs w:val="28"/>
          <w:u w:val="single"/>
        </w:rPr>
        <w:t>date</w:t>
      </w:r>
      <w:r w:rsidRPr="002E02AA">
        <w:rPr>
          <w:rFonts w:ascii="Arial" w:eastAsia="Yu Gothic UI" w:hAnsi="Arial" w:cs="Arial"/>
          <w:sz w:val="28"/>
          <w:szCs w:val="28"/>
          <w:u w:val="single"/>
        </w:rPr>
        <w:t xml:space="preserve">) </w:t>
      </w:r>
      <w:r w:rsidRPr="002E02AA">
        <w:rPr>
          <w:rFonts w:ascii="Arial" w:eastAsia="Yu Gothic UI" w:hAnsi="Arial" w:cs="Arial"/>
          <w:sz w:val="28"/>
          <w:szCs w:val="28"/>
        </w:rPr>
        <w:t xml:space="preserve">, in the county of </w:t>
      </w:r>
      <w:r w:rsidRPr="002E02AA">
        <w:rPr>
          <w:rFonts w:ascii="Arial" w:eastAsia="Yu Gothic UI" w:hAnsi="Arial" w:cs="Arial"/>
          <w:sz w:val="28"/>
          <w:szCs w:val="28"/>
          <w:u w:val="single"/>
        </w:rPr>
        <w:t xml:space="preserve"> (</w:t>
      </w:r>
      <w:r w:rsidRPr="002E02AA">
        <w:rPr>
          <w:rFonts w:ascii="Arial" w:eastAsia="Yu Gothic UI" w:hAnsi="Arial" w:cs="Arial"/>
          <w:i/>
          <w:iCs/>
          <w:sz w:val="28"/>
          <w:szCs w:val="28"/>
          <w:u w:val="single"/>
        </w:rPr>
        <w:t>County</w:t>
      </w:r>
      <w:r w:rsidRPr="002E02AA">
        <w:rPr>
          <w:rFonts w:ascii="Arial" w:eastAsia="Yu Gothic UI" w:hAnsi="Arial" w:cs="Arial"/>
          <w:sz w:val="28"/>
          <w:szCs w:val="28"/>
          <w:u w:val="single"/>
        </w:rPr>
        <w:t xml:space="preserve">) </w:t>
      </w:r>
      <w:r w:rsidRPr="002E02AA">
        <w:rPr>
          <w:rFonts w:ascii="Arial" w:eastAsia="Yu Gothic UI" w:hAnsi="Arial" w:cs="Arial"/>
          <w:sz w:val="28"/>
          <w:szCs w:val="28"/>
        </w:rPr>
        <w:t xml:space="preserve">, the defendant, </w:t>
      </w:r>
      <w:r w:rsidRPr="002E02AA">
        <w:rPr>
          <w:rFonts w:ascii="Arial" w:eastAsia="Yu Gothic UI" w:hAnsi="Arial" w:cs="Arial"/>
          <w:sz w:val="28"/>
          <w:szCs w:val="28"/>
          <w:u w:val="single"/>
        </w:rPr>
        <w:t xml:space="preserve"> (</w:t>
      </w:r>
      <w:r w:rsidRPr="002E02AA">
        <w:rPr>
          <w:rFonts w:ascii="Arial" w:eastAsia="Yu Gothic UI" w:hAnsi="Arial" w:cs="Arial"/>
          <w:i/>
          <w:iCs/>
          <w:sz w:val="28"/>
          <w:szCs w:val="28"/>
          <w:u w:val="single"/>
        </w:rPr>
        <w:t>defendant's name</w:t>
      </w:r>
      <w:r w:rsidRPr="002E02AA">
        <w:rPr>
          <w:rFonts w:ascii="Arial" w:eastAsia="Yu Gothic UI" w:hAnsi="Arial" w:cs="Arial"/>
          <w:sz w:val="28"/>
          <w:szCs w:val="28"/>
          <w:u w:val="single"/>
        </w:rPr>
        <w:t>),</w:t>
      </w:r>
      <w:r w:rsidRPr="002E02AA">
        <w:rPr>
          <w:rFonts w:ascii="Arial" w:eastAsia="Yu Gothic UI" w:hAnsi="Arial" w:cs="Arial"/>
          <w:sz w:val="28"/>
          <w:szCs w:val="28"/>
        </w:rPr>
        <w:t xml:space="preserve"> patronized a </w:t>
      </w:r>
      <w:r w:rsidRPr="002E02AA">
        <w:rPr>
          <w:rFonts w:ascii="Arial" w:eastAsia="Yu Gothic UI" w:hAnsi="Arial" w:cs="Arial"/>
          <w:sz w:val="28"/>
          <w:szCs w:val="28"/>
        </w:rPr>
        <w:lastRenderedPageBreak/>
        <w:t>person for prostitution;</w:t>
      </w:r>
    </w:p>
    <w:p w14:paraId="027C0019" w14:textId="77777777" w:rsidR="00956F48" w:rsidRPr="002E02AA" w:rsidRDefault="00956F48">
      <w:pPr>
        <w:jc w:val="both"/>
        <w:rPr>
          <w:rFonts w:ascii="Arial" w:eastAsia="Yu Gothic UI" w:hAnsi="Arial" w:cs="Arial"/>
          <w:sz w:val="28"/>
          <w:szCs w:val="28"/>
        </w:rPr>
      </w:pPr>
    </w:p>
    <w:p w14:paraId="6A1C7CE5" w14:textId="77777777" w:rsidR="00956F48" w:rsidRPr="002E02AA" w:rsidRDefault="00956F48">
      <w:pPr>
        <w:tabs>
          <w:tab w:val="left" w:pos="-1440"/>
        </w:tabs>
        <w:ind w:left="1440" w:hanging="720"/>
        <w:jc w:val="both"/>
        <w:rPr>
          <w:rFonts w:ascii="Arial" w:eastAsia="Yu Gothic UI" w:hAnsi="Arial" w:cs="Arial"/>
          <w:sz w:val="28"/>
          <w:szCs w:val="28"/>
        </w:rPr>
      </w:pPr>
      <w:r w:rsidRPr="002E02AA">
        <w:rPr>
          <w:rFonts w:ascii="Arial" w:eastAsia="Yu Gothic UI" w:hAnsi="Arial" w:cs="Arial"/>
          <w:sz w:val="28"/>
          <w:szCs w:val="28"/>
        </w:rPr>
        <w:t>2.</w:t>
      </w:r>
      <w:r w:rsidRPr="002E02AA">
        <w:rPr>
          <w:rFonts w:ascii="Arial" w:eastAsia="Yu Gothic UI" w:hAnsi="Arial" w:cs="Arial"/>
          <w:sz w:val="28"/>
          <w:szCs w:val="28"/>
        </w:rPr>
        <w:tab/>
        <w:t>That the defendant was eighteen years old or more;</w:t>
      </w:r>
    </w:p>
    <w:p w14:paraId="61F057C6" w14:textId="77777777" w:rsidR="00956F48" w:rsidRPr="002E02AA" w:rsidRDefault="00956F48">
      <w:pPr>
        <w:jc w:val="both"/>
        <w:rPr>
          <w:rFonts w:ascii="Arial" w:eastAsia="Yu Gothic UI" w:hAnsi="Arial" w:cs="Arial"/>
          <w:sz w:val="28"/>
          <w:szCs w:val="28"/>
        </w:rPr>
      </w:pPr>
    </w:p>
    <w:p w14:paraId="5C643E10" w14:textId="77777777" w:rsidR="00956F48" w:rsidRPr="002E02AA" w:rsidRDefault="00956F48">
      <w:pPr>
        <w:tabs>
          <w:tab w:val="left" w:pos="-1440"/>
        </w:tabs>
        <w:ind w:left="1440" w:hanging="720"/>
        <w:jc w:val="both"/>
        <w:rPr>
          <w:rFonts w:ascii="Arial" w:eastAsia="Yu Gothic UI" w:hAnsi="Arial" w:cs="Arial"/>
          <w:sz w:val="28"/>
          <w:szCs w:val="28"/>
        </w:rPr>
      </w:pPr>
      <w:r w:rsidRPr="002E02AA">
        <w:rPr>
          <w:rFonts w:ascii="Arial" w:eastAsia="Yu Gothic UI" w:hAnsi="Arial" w:cs="Arial"/>
          <w:sz w:val="28"/>
          <w:szCs w:val="28"/>
        </w:rPr>
        <w:t>3.</w:t>
      </w:r>
      <w:r w:rsidRPr="002E02AA">
        <w:rPr>
          <w:rFonts w:ascii="Arial" w:eastAsia="Yu Gothic UI" w:hAnsi="Arial" w:cs="Arial"/>
          <w:sz w:val="28"/>
          <w:szCs w:val="28"/>
        </w:rPr>
        <w:tab/>
        <w:t>That the person who was patronized was less than fifteen years old [and;]</w:t>
      </w:r>
    </w:p>
    <w:p w14:paraId="0CADE4AD" w14:textId="77777777" w:rsidR="00956F48" w:rsidRPr="002E02AA" w:rsidRDefault="00956F48">
      <w:pPr>
        <w:jc w:val="both"/>
        <w:rPr>
          <w:rFonts w:ascii="Arial" w:eastAsia="Yu Gothic UI" w:hAnsi="Arial" w:cs="Arial"/>
          <w:sz w:val="28"/>
          <w:szCs w:val="28"/>
        </w:rPr>
      </w:pPr>
    </w:p>
    <w:p w14:paraId="062A73CE" w14:textId="77777777" w:rsidR="00956F48" w:rsidRPr="002E02AA" w:rsidRDefault="00956F48">
      <w:pPr>
        <w:ind w:firstLine="720"/>
        <w:jc w:val="both"/>
        <w:rPr>
          <w:rFonts w:ascii="Arial" w:eastAsia="Yu Gothic UI" w:hAnsi="Arial" w:cs="Arial"/>
          <w:sz w:val="28"/>
          <w:szCs w:val="28"/>
        </w:rPr>
      </w:pPr>
      <w:r w:rsidRPr="002E02AA">
        <w:rPr>
          <w:rFonts w:ascii="Arial" w:eastAsia="Yu Gothic UI" w:hAnsi="Arial" w:cs="Arial"/>
          <w:i/>
          <w:iCs/>
          <w:sz w:val="28"/>
          <w:szCs w:val="28"/>
        </w:rPr>
        <w:t>[Add if applicable:</w:t>
      </w:r>
    </w:p>
    <w:p w14:paraId="25A946BB" w14:textId="77777777" w:rsidR="00956F48" w:rsidRPr="002E02AA" w:rsidRDefault="00956F48">
      <w:pPr>
        <w:tabs>
          <w:tab w:val="left" w:pos="-1440"/>
        </w:tabs>
        <w:ind w:left="1440" w:hanging="720"/>
        <w:jc w:val="both"/>
        <w:rPr>
          <w:rFonts w:ascii="Arial" w:eastAsia="Yu Gothic UI" w:hAnsi="Arial" w:cs="Arial"/>
          <w:sz w:val="28"/>
          <w:szCs w:val="28"/>
        </w:rPr>
      </w:pPr>
      <w:r w:rsidRPr="002E02AA">
        <w:rPr>
          <w:rFonts w:ascii="Arial" w:eastAsia="Yu Gothic UI" w:hAnsi="Arial" w:cs="Arial"/>
          <w:sz w:val="28"/>
          <w:szCs w:val="28"/>
        </w:rPr>
        <w:t>4.</w:t>
      </w:r>
      <w:r w:rsidRPr="002E02AA">
        <w:rPr>
          <w:rFonts w:ascii="Arial" w:eastAsia="Yu Gothic UI" w:hAnsi="Arial" w:cs="Arial"/>
          <w:sz w:val="28"/>
          <w:szCs w:val="28"/>
        </w:rPr>
        <w:tab/>
        <w:t>That the defendant had reasonable grounds to believe that the person who was patronized was less than fifteen years old.</w:t>
      </w:r>
      <w:r w:rsidRPr="002E02AA">
        <w:rPr>
          <w:rStyle w:val="FootnoteReference"/>
          <w:rFonts w:ascii="Arial" w:eastAsia="Yu Gothic UI" w:hAnsi="Arial" w:cs="Arial"/>
          <w:sz w:val="28"/>
          <w:szCs w:val="28"/>
          <w:vertAlign w:val="superscript"/>
        </w:rPr>
        <w:footnoteReference w:id="6"/>
      </w:r>
      <w:r w:rsidRPr="002E02AA">
        <w:rPr>
          <w:rFonts w:ascii="Arial" w:eastAsia="Yu Gothic UI" w:hAnsi="Arial" w:cs="Arial"/>
          <w:sz w:val="28"/>
          <w:szCs w:val="28"/>
        </w:rPr>
        <w:t>]</w:t>
      </w:r>
    </w:p>
    <w:p w14:paraId="6A0B43CE" w14:textId="77777777" w:rsidR="00956F48" w:rsidRPr="002E02AA" w:rsidRDefault="00956F48">
      <w:pPr>
        <w:jc w:val="both"/>
        <w:rPr>
          <w:rFonts w:ascii="Arial" w:eastAsia="Yu Gothic UI" w:hAnsi="Arial" w:cs="Arial"/>
          <w:sz w:val="28"/>
          <w:szCs w:val="28"/>
        </w:rPr>
      </w:pPr>
    </w:p>
    <w:p w14:paraId="4D3527CD" w14:textId="77777777" w:rsidR="00956F48" w:rsidRPr="002E02AA" w:rsidRDefault="00956F48">
      <w:pPr>
        <w:jc w:val="both"/>
        <w:rPr>
          <w:rFonts w:ascii="Arial" w:eastAsia="Yu Gothic UI" w:hAnsi="Arial" w:cs="Arial"/>
          <w:sz w:val="28"/>
          <w:szCs w:val="28"/>
        </w:rPr>
        <w:sectPr w:rsidR="00956F48" w:rsidRPr="002E02AA">
          <w:footerReference w:type="default" r:id="rId6"/>
          <w:type w:val="continuous"/>
          <w:pgSz w:w="12240" w:h="15840"/>
          <w:pgMar w:top="1440" w:right="2160" w:bottom="1440" w:left="2160" w:header="1440" w:footer="1440" w:gutter="0"/>
          <w:cols w:space="720"/>
          <w:noEndnote/>
        </w:sectPr>
      </w:pPr>
    </w:p>
    <w:p w14:paraId="0B44C7E1" w14:textId="77777777" w:rsidR="00956F48" w:rsidRPr="002E02AA" w:rsidRDefault="00956F48">
      <w:pPr>
        <w:ind w:firstLine="720"/>
        <w:jc w:val="both"/>
        <w:rPr>
          <w:rFonts w:ascii="Arial" w:hAnsi="Arial" w:cs="Arial"/>
          <w:sz w:val="28"/>
          <w:szCs w:val="28"/>
        </w:rPr>
      </w:pPr>
      <w:r w:rsidRPr="002E02AA">
        <w:rPr>
          <w:rFonts w:ascii="Arial" w:hAnsi="Arial" w:cs="Arial"/>
          <w:sz w:val="28"/>
          <w:szCs w:val="28"/>
        </w:rPr>
        <w:t>If you find the People have proven beyond a reasonable doubt each of those elements, you must find the defendant guilty of this crime.</w:t>
      </w:r>
    </w:p>
    <w:p w14:paraId="68B4C57F" w14:textId="77777777" w:rsidR="00956F48" w:rsidRPr="002E02AA" w:rsidRDefault="00956F48">
      <w:pPr>
        <w:jc w:val="both"/>
        <w:rPr>
          <w:rFonts w:ascii="Arial" w:hAnsi="Arial" w:cs="Arial"/>
          <w:sz w:val="28"/>
          <w:szCs w:val="28"/>
        </w:rPr>
      </w:pPr>
    </w:p>
    <w:p w14:paraId="7A099344" w14:textId="77777777" w:rsidR="00956F48" w:rsidRPr="002E02AA" w:rsidRDefault="00956F48">
      <w:pPr>
        <w:ind w:firstLine="720"/>
        <w:jc w:val="both"/>
        <w:rPr>
          <w:rFonts w:ascii="Arial" w:hAnsi="Arial" w:cs="Arial"/>
          <w:sz w:val="28"/>
          <w:szCs w:val="28"/>
        </w:rPr>
      </w:pPr>
      <w:r w:rsidRPr="002E02AA">
        <w:rPr>
          <w:rFonts w:ascii="Arial" w:hAnsi="Arial" w:cs="Arial"/>
          <w:sz w:val="28"/>
          <w:szCs w:val="28"/>
        </w:rPr>
        <w:t>If you find the People have not proven beyond a reasonable doubt any one or more of those elements, you must find the defendant not guilty of this crime.</w:t>
      </w:r>
    </w:p>
    <w:p w14:paraId="5C639AC0" w14:textId="77777777" w:rsidR="00956F48" w:rsidRPr="002E02AA" w:rsidRDefault="00956F48">
      <w:pPr>
        <w:jc w:val="both"/>
        <w:rPr>
          <w:rFonts w:ascii="Arial" w:eastAsia="Yu Gothic UI" w:hAnsi="Arial" w:cs="Arial"/>
          <w:sz w:val="28"/>
          <w:szCs w:val="28"/>
        </w:rPr>
      </w:pPr>
    </w:p>
    <w:sectPr w:rsidR="00956F48" w:rsidRPr="002E02AA" w:rsidSect="00956F48">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922D" w14:textId="77777777" w:rsidR="003F2681" w:rsidRDefault="003F2681" w:rsidP="00956F48">
      <w:r>
        <w:separator/>
      </w:r>
    </w:p>
  </w:endnote>
  <w:endnote w:type="continuationSeparator" w:id="0">
    <w:p w14:paraId="55BBFC26" w14:textId="77777777" w:rsidR="003F2681" w:rsidRDefault="003F2681" w:rsidP="0095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E335" w14:textId="77777777" w:rsidR="00956F48" w:rsidRDefault="00956F48">
    <w:pPr>
      <w:spacing w:line="240" w:lineRule="exact"/>
    </w:pPr>
  </w:p>
  <w:p w14:paraId="4F9463CF" w14:textId="5F70CE60" w:rsidR="00956F48" w:rsidRDefault="00956F48">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2E02AA">
      <w:rPr>
        <w:rFonts w:ascii="Arial" w:hAnsi="Arial" w:cs="Arial"/>
        <w:noProof/>
        <w:sz w:val="20"/>
        <w:szCs w:val="20"/>
      </w:rPr>
      <w:t>3</w:t>
    </w:r>
    <w:r>
      <w:rPr>
        <w:rFonts w:ascii="Arial" w:hAnsi="Arial" w:cs="Arial"/>
        <w:sz w:val="20"/>
        <w:szCs w:val="20"/>
      </w:rPr>
      <w:fldChar w:fldCharType="end"/>
    </w:r>
  </w:p>
  <w:p w14:paraId="0AC5EA33" w14:textId="77777777" w:rsidR="00956F48" w:rsidRDefault="00956F4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2778" w14:textId="77777777" w:rsidR="003F2681" w:rsidRDefault="003F2681" w:rsidP="00956F48">
      <w:r>
        <w:separator/>
      </w:r>
    </w:p>
  </w:footnote>
  <w:footnote w:type="continuationSeparator" w:id="0">
    <w:p w14:paraId="4F50F7AC" w14:textId="77777777" w:rsidR="003F2681" w:rsidRDefault="003F2681" w:rsidP="00956F48">
      <w:r>
        <w:continuationSeparator/>
      </w:r>
    </w:p>
  </w:footnote>
  <w:footnote w:id="1">
    <w:p w14:paraId="74B08056" w14:textId="77777777" w:rsidR="00956F48" w:rsidRPr="002E02AA" w:rsidRDefault="00956F48" w:rsidP="002E02AA">
      <w:pPr>
        <w:spacing w:after="240"/>
        <w:ind w:firstLine="720"/>
        <w:jc w:val="both"/>
        <w:rPr>
          <w:rFonts w:ascii="Arial" w:eastAsia="Yu Gothic UI" w:hAnsi="Arial" w:cs="Arial"/>
          <w:sz w:val="20"/>
          <w:szCs w:val="20"/>
        </w:rPr>
      </w:pPr>
      <w:r>
        <w:rPr>
          <w:rFonts w:ascii="Yu Gothic UI" w:eastAsia="Yu Gothic UI" w:cs="Yu Gothic UI"/>
          <w:vertAlign w:val="superscript"/>
        </w:rPr>
        <w:t>1</w:t>
      </w:r>
      <w:r>
        <w:rPr>
          <w:rFonts w:ascii="Yu Gothic UI" w:eastAsia="Yu Gothic UI" w:cs="Yu Gothic UI"/>
        </w:rPr>
        <w:t xml:space="preserve"> </w:t>
      </w:r>
      <w:r w:rsidRPr="002E02AA">
        <w:rPr>
          <w:rFonts w:ascii="Arial" w:eastAsia="Yu Gothic UI" w:hAnsi="Arial" w:cs="Arial"/>
          <w:sz w:val="20"/>
          <w:szCs w:val="20"/>
        </w:rPr>
        <w:t xml:space="preserve">Prior to January 19, 2016, this section read: "A person is guilty of patronizing a prostitute in the second degree when, being </w:t>
      </w:r>
      <w:r w:rsidRPr="002E02AA">
        <w:rPr>
          <w:rFonts w:ascii="Arial" w:eastAsia="Yu Gothic UI" w:hAnsi="Arial" w:cs="Arial"/>
          <w:b/>
          <w:bCs/>
          <w:sz w:val="20"/>
          <w:szCs w:val="20"/>
        </w:rPr>
        <w:t>over</w:t>
      </w:r>
      <w:r w:rsidRPr="002E02AA">
        <w:rPr>
          <w:rFonts w:ascii="Arial" w:eastAsia="Yu Gothic UI" w:hAnsi="Arial" w:cs="Arial"/>
          <w:sz w:val="20"/>
          <w:szCs w:val="20"/>
        </w:rPr>
        <w:t xml:space="preserve"> eighteen years of age, he patronizes a </w:t>
      </w:r>
      <w:r w:rsidRPr="002E02AA">
        <w:rPr>
          <w:rFonts w:ascii="Arial" w:eastAsia="Yu Gothic UI" w:hAnsi="Arial" w:cs="Arial"/>
          <w:b/>
          <w:bCs/>
          <w:sz w:val="20"/>
          <w:szCs w:val="20"/>
        </w:rPr>
        <w:t>prostitute</w:t>
      </w:r>
      <w:r w:rsidRPr="002E02AA">
        <w:rPr>
          <w:rFonts w:ascii="Arial" w:eastAsia="Yu Gothic UI" w:hAnsi="Arial" w:cs="Arial"/>
          <w:sz w:val="20"/>
          <w:szCs w:val="20"/>
        </w:rPr>
        <w:t xml:space="preserve"> and the person who is patronized is less than </w:t>
      </w:r>
      <w:r w:rsidRPr="002E02AA">
        <w:rPr>
          <w:rFonts w:ascii="Arial" w:eastAsia="Yu Gothic UI" w:hAnsi="Arial" w:cs="Arial"/>
          <w:b/>
          <w:bCs/>
          <w:sz w:val="20"/>
          <w:szCs w:val="20"/>
        </w:rPr>
        <w:t>fourteen</w:t>
      </w:r>
      <w:r w:rsidRPr="002E02AA">
        <w:rPr>
          <w:rFonts w:ascii="Arial" w:eastAsia="Yu Gothic UI" w:hAnsi="Arial" w:cs="Arial"/>
          <w:sz w:val="20"/>
          <w:szCs w:val="20"/>
        </w:rPr>
        <w:t xml:space="preserve"> years of age" (emphasis added).  Effective January 19, 2016, the words in bold face were amended as follows: </w:t>
      </w:r>
      <w:r w:rsidRPr="002E02AA">
        <w:rPr>
          <w:rFonts w:ascii="Arial" w:eastAsia="Yu Gothic UI" w:hAnsi="Arial" w:cs="Arial"/>
          <w:sz w:val="20"/>
          <w:szCs w:val="20"/>
        </w:rPr>
        <w:sym w:font="WP TypographicSymbols" w:char="0041"/>
      </w:r>
      <w:r w:rsidRPr="002E02AA">
        <w:rPr>
          <w:rFonts w:ascii="Arial" w:eastAsia="Yu Gothic UI" w:hAnsi="Arial" w:cs="Arial"/>
          <w:sz w:val="20"/>
          <w:szCs w:val="20"/>
        </w:rPr>
        <w:t>being over eighteen years of age</w:t>
      </w:r>
      <w:r w:rsidRPr="002E02AA">
        <w:rPr>
          <w:rFonts w:ascii="Arial" w:eastAsia="Yu Gothic UI" w:hAnsi="Arial" w:cs="Arial"/>
          <w:sz w:val="20"/>
          <w:szCs w:val="20"/>
        </w:rPr>
        <w:sym w:font="WP TypographicSymbols" w:char="0040"/>
      </w:r>
      <w:r w:rsidRPr="002E02AA">
        <w:rPr>
          <w:rFonts w:ascii="Arial" w:eastAsia="Yu Gothic UI" w:hAnsi="Arial" w:cs="Arial"/>
          <w:sz w:val="20"/>
          <w:szCs w:val="20"/>
        </w:rPr>
        <w:t xml:space="preserve"> was changed to </w:t>
      </w:r>
      <w:r w:rsidRPr="002E02AA">
        <w:rPr>
          <w:rFonts w:ascii="Arial" w:eastAsia="Yu Gothic UI" w:hAnsi="Arial" w:cs="Arial"/>
          <w:sz w:val="20"/>
          <w:szCs w:val="20"/>
        </w:rPr>
        <w:sym w:font="WP TypographicSymbols" w:char="0041"/>
      </w:r>
      <w:r w:rsidRPr="002E02AA">
        <w:rPr>
          <w:rFonts w:ascii="Arial" w:eastAsia="Yu Gothic UI" w:hAnsi="Arial" w:cs="Arial"/>
          <w:sz w:val="20"/>
          <w:szCs w:val="20"/>
        </w:rPr>
        <w:t>being eighteen years old or more</w:t>
      </w:r>
      <w:r w:rsidRPr="002E02AA">
        <w:rPr>
          <w:rFonts w:ascii="Arial" w:eastAsia="Yu Gothic UI" w:hAnsi="Arial" w:cs="Arial"/>
          <w:sz w:val="20"/>
          <w:szCs w:val="20"/>
        </w:rPr>
        <w:sym w:font="WP TypographicSymbols" w:char="0040"/>
      </w:r>
      <w:r w:rsidRPr="002E02AA">
        <w:rPr>
          <w:rFonts w:ascii="Arial" w:eastAsia="Yu Gothic UI" w:hAnsi="Arial" w:cs="Arial"/>
          <w:sz w:val="20"/>
          <w:szCs w:val="20"/>
        </w:rPr>
        <w:t xml:space="preserve">; the term </w:t>
      </w:r>
      <w:r w:rsidRPr="002E02AA">
        <w:rPr>
          <w:rFonts w:ascii="Arial" w:eastAsia="Yu Gothic UI" w:hAnsi="Arial" w:cs="Arial"/>
          <w:sz w:val="20"/>
          <w:szCs w:val="20"/>
        </w:rPr>
        <w:sym w:font="WP TypographicSymbols" w:char="0041"/>
      </w:r>
      <w:r w:rsidRPr="002E02AA">
        <w:rPr>
          <w:rFonts w:ascii="Arial" w:eastAsia="Yu Gothic UI" w:hAnsi="Arial" w:cs="Arial"/>
          <w:sz w:val="20"/>
          <w:szCs w:val="20"/>
        </w:rPr>
        <w:t>prostitute</w:t>
      </w:r>
      <w:r w:rsidRPr="002E02AA">
        <w:rPr>
          <w:rFonts w:ascii="Arial" w:eastAsia="Yu Gothic UI" w:hAnsi="Arial" w:cs="Arial"/>
          <w:sz w:val="20"/>
          <w:szCs w:val="20"/>
        </w:rPr>
        <w:sym w:font="WP TypographicSymbols" w:char="0040"/>
      </w:r>
      <w:r w:rsidRPr="002E02AA">
        <w:rPr>
          <w:rFonts w:ascii="Arial" w:eastAsia="Yu Gothic UI" w:hAnsi="Arial" w:cs="Arial"/>
          <w:sz w:val="20"/>
          <w:szCs w:val="20"/>
        </w:rPr>
        <w:t xml:space="preserve"> was changed to </w:t>
      </w:r>
      <w:r w:rsidRPr="002E02AA">
        <w:rPr>
          <w:rFonts w:ascii="Arial" w:eastAsia="Yu Gothic UI" w:hAnsi="Arial" w:cs="Arial"/>
          <w:sz w:val="20"/>
          <w:szCs w:val="20"/>
        </w:rPr>
        <w:sym w:font="WP TypographicSymbols" w:char="0041"/>
      </w:r>
      <w:r w:rsidRPr="002E02AA">
        <w:rPr>
          <w:rFonts w:ascii="Arial" w:eastAsia="Yu Gothic UI" w:hAnsi="Arial" w:cs="Arial"/>
          <w:sz w:val="20"/>
          <w:szCs w:val="20"/>
        </w:rPr>
        <w:t>person for prostitution</w:t>
      </w:r>
      <w:r w:rsidRPr="002E02AA">
        <w:rPr>
          <w:rFonts w:ascii="Arial" w:eastAsia="Yu Gothic UI" w:hAnsi="Arial" w:cs="Arial"/>
          <w:sz w:val="20"/>
          <w:szCs w:val="20"/>
        </w:rPr>
        <w:sym w:font="WP TypographicSymbols" w:char="0040"/>
      </w:r>
      <w:r w:rsidRPr="002E02AA">
        <w:rPr>
          <w:rFonts w:ascii="Arial" w:eastAsia="Yu Gothic UI" w:hAnsi="Arial" w:cs="Arial"/>
          <w:sz w:val="20"/>
          <w:szCs w:val="20"/>
        </w:rPr>
        <w:t xml:space="preserve">; and the age </w:t>
      </w:r>
      <w:r w:rsidRPr="002E02AA">
        <w:rPr>
          <w:rFonts w:ascii="Arial" w:eastAsia="Yu Gothic UI" w:hAnsi="Arial" w:cs="Arial"/>
          <w:sz w:val="20"/>
          <w:szCs w:val="20"/>
        </w:rPr>
        <w:sym w:font="WP TypographicSymbols" w:char="0041"/>
      </w:r>
      <w:r w:rsidRPr="002E02AA">
        <w:rPr>
          <w:rFonts w:ascii="Arial" w:eastAsia="Yu Gothic UI" w:hAnsi="Arial" w:cs="Arial"/>
          <w:sz w:val="20"/>
          <w:szCs w:val="20"/>
        </w:rPr>
        <w:t>fourteen</w:t>
      </w:r>
      <w:r w:rsidRPr="002E02AA">
        <w:rPr>
          <w:rFonts w:ascii="Arial" w:eastAsia="Yu Gothic UI" w:hAnsi="Arial" w:cs="Arial"/>
          <w:sz w:val="20"/>
          <w:szCs w:val="20"/>
        </w:rPr>
        <w:sym w:font="WP TypographicSymbols" w:char="0040"/>
      </w:r>
      <w:r w:rsidRPr="002E02AA">
        <w:rPr>
          <w:rFonts w:ascii="Arial" w:eastAsia="Yu Gothic UI" w:hAnsi="Arial" w:cs="Arial"/>
          <w:sz w:val="20"/>
          <w:szCs w:val="20"/>
        </w:rPr>
        <w:t xml:space="preserve"> was changed to </w:t>
      </w:r>
      <w:r w:rsidRPr="002E02AA">
        <w:rPr>
          <w:rFonts w:ascii="Arial" w:eastAsia="Yu Gothic UI" w:hAnsi="Arial" w:cs="Arial"/>
          <w:sz w:val="20"/>
          <w:szCs w:val="20"/>
        </w:rPr>
        <w:sym w:font="WP TypographicSymbols" w:char="0041"/>
      </w:r>
      <w:r w:rsidRPr="002E02AA">
        <w:rPr>
          <w:rFonts w:ascii="Arial" w:eastAsia="Yu Gothic UI" w:hAnsi="Arial" w:cs="Arial"/>
          <w:sz w:val="20"/>
          <w:szCs w:val="20"/>
        </w:rPr>
        <w:t>fifteen.</w:t>
      </w:r>
      <w:r w:rsidRPr="002E02AA">
        <w:rPr>
          <w:rFonts w:ascii="Arial" w:eastAsia="Yu Gothic UI" w:hAnsi="Arial" w:cs="Arial"/>
          <w:sz w:val="20"/>
          <w:szCs w:val="20"/>
        </w:rPr>
        <w:sym w:font="WP TypographicSymbols" w:char="0040"/>
      </w:r>
      <w:r w:rsidRPr="002E02AA">
        <w:rPr>
          <w:rFonts w:ascii="Arial" w:eastAsia="Yu Gothic UI" w:hAnsi="Arial" w:cs="Arial"/>
          <w:sz w:val="20"/>
          <w:szCs w:val="20"/>
        </w:rPr>
        <w:t xml:space="preserve">  L 2015, ch. 368. For crimes committed on or after September 1, 1978 and before the revision of January 19, 2016, the instant charge may be utilized with appropriate substitution of: "over eighteen years of age" for "eighteen years of age or more"; and "prostitute" for "person for prostitution"; and of "less than fourteen years of age" for "less than fifteen years old."</w:t>
      </w:r>
    </w:p>
  </w:footnote>
  <w:footnote w:id="2">
    <w:p w14:paraId="3238611F" w14:textId="37A6E0C7" w:rsidR="00956F48" w:rsidRDefault="00956F48">
      <w:pPr>
        <w:spacing w:after="240"/>
        <w:ind w:firstLine="720"/>
        <w:jc w:val="both"/>
        <w:rPr>
          <w:rFonts w:ascii="Arial" w:hAnsi="Arial" w:cs="Arial"/>
          <w:sz w:val="20"/>
          <w:szCs w:val="20"/>
        </w:rPr>
      </w:pPr>
      <w:r>
        <w:rPr>
          <w:rFonts w:ascii="Yu Gothic UI" w:eastAsia="Yu Gothic UI" w:cs="Yu Gothic UI"/>
          <w:vertAlign w:val="superscript"/>
        </w:rPr>
        <w:t>1</w:t>
      </w:r>
      <w:r>
        <w:rPr>
          <w:rFonts w:ascii="Yu Gothic UI" w:eastAsia="Yu Gothic UI" w:cs="Yu Gothic UI"/>
        </w:rPr>
        <w:t xml:space="preserve"> </w:t>
      </w:r>
      <w:r w:rsidR="002E02AA" w:rsidRPr="002E02AA">
        <w:rPr>
          <w:rFonts w:ascii="Arial" w:hAnsi="Arial" w:cs="Arial"/>
          <w:sz w:val="20"/>
          <w:szCs w:val="20"/>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2E02AA" w:rsidRPr="002E02AA">
        <w:rPr>
          <w:rFonts w:ascii="Arial" w:hAnsi="Arial" w:cs="Arial"/>
          <w:i/>
          <w:iCs/>
          <w:sz w:val="20"/>
          <w:szCs w:val="20"/>
        </w:rPr>
        <w:t>See Prus v. Holder</w:t>
      </w:r>
      <w:r w:rsidR="002E02AA" w:rsidRPr="002E02AA">
        <w:rPr>
          <w:rFonts w:ascii="Arial" w:hAnsi="Arial" w:cs="Arial"/>
          <w:sz w:val="20"/>
          <w:szCs w:val="20"/>
        </w:rPr>
        <w:t xml:space="preserve">, 660 </w:t>
      </w:r>
      <w:proofErr w:type="spellStart"/>
      <w:r w:rsidR="002E02AA" w:rsidRPr="002E02AA">
        <w:rPr>
          <w:rFonts w:ascii="Arial" w:hAnsi="Arial" w:cs="Arial"/>
          <w:sz w:val="20"/>
          <w:szCs w:val="20"/>
        </w:rPr>
        <w:t>F.3d</w:t>
      </w:r>
      <w:proofErr w:type="spellEnd"/>
      <w:r w:rsidR="002E02AA" w:rsidRPr="002E02AA">
        <w:rPr>
          <w:rFonts w:ascii="Arial" w:hAnsi="Arial" w:cs="Arial"/>
          <w:sz w:val="20"/>
          <w:szCs w:val="20"/>
        </w:rPr>
        <w:t xml:space="preserve">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002E02AA" w:rsidRPr="002E02AA">
        <w:rPr>
          <w:rFonts w:ascii="Arial" w:hAnsi="Arial" w:cs="Arial"/>
          <w:i/>
          <w:sz w:val="20"/>
          <w:szCs w:val="20"/>
        </w:rPr>
        <w:t>see In re Marco M</w:t>
      </w:r>
      <w:r w:rsidR="002E02AA" w:rsidRPr="002E02AA">
        <w:rPr>
          <w:rFonts w:ascii="Arial" w:hAnsi="Arial" w:cs="Arial"/>
          <w:sz w:val="20"/>
          <w:szCs w:val="20"/>
        </w:rPr>
        <w:t>., 158 A.D.2d 342, 342–43 (1990) (the required element of sexual conduct was satisfied where the defendant</w:t>
      </w:r>
      <w:r w:rsidR="002E02AA" w:rsidRPr="002E02AA">
        <w:rPr>
          <w:rFonts w:ascii="Arial" w:hAnsi="Arial" w:cs="Arial"/>
          <w:color w:val="00B050"/>
        </w:rPr>
        <w:t xml:space="preserve"> </w:t>
      </w:r>
      <w:r w:rsidR="002E02AA" w:rsidRPr="002E02AA">
        <w:rPr>
          <w:rFonts w:ascii="Arial" w:hAnsi="Arial" w:cs="Arial"/>
          <w:sz w:val="20"/>
          <w:szCs w:val="20"/>
        </w:rPr>
        <w:t xml:space="preserve">said he wanted “to get laid but [not] shortchanged”); </w:t>
      </w:r>
      <w:r w:rsidR="002E02AA" w:rsidRPr="002E02AA">
        <w:rPr>
          <w:rFonts w:ascii="Arial" w:hAnsi="Arial" w:cs="Arial"/>
          <w:i/>
          <w:sz w:val="20"/>
          <w:szCs w:val="20"/>
        </w:rPr>
        <w:t xml:space="preserve">People v. Medina, </w:t>
      </w:r>
      <w:r w:rsidR="002E02AA" w:rsidRPr="002E02AA">
        <w:rPr>
          <w:rFonts w:ascii="Arial" w:hAnsi="Arial" w:cs="Arial"/>
          <w:sz w:val="20"/>
          <w:szCs w:val="20"/>
        </w:rPr>
        <w:t xml:space="preserve">179 Misc.2d 617 (Cr Court, NY County 1999) (“sexual conduct” includes a sex act between men); </w:t>
      </w:r>
      <w:r w:rsidR="002E02AA" w:rsidRPr="002E02AA">
        <w:rPr>
          <w:rFonts w:ascii="Arial" w:hAnsi="Arial" w:cs="Arial"/>
          <w:i/>
          <w:sz w:val="20"/>
          <w:szCs w:val="20"/>
        </w:rPr>
        <w:t>People v. Hinzmann</w:t>
      </w:r>
      <w:r w:rsidR="002E02AA" w:rsidRPr="002E02AA">
        <w:rPr>
          <w:rFonts w:ascii="Arial" w:hAnsi="Arial" w:cs="Arial"/>
          <w:sz w:val="20"/>
          <w:szCs w:val="20"/>
        </w:rPr>
        <w:t xml:space="preserve">, 177 Misc.2d 531 (Cr Ct, Bronx County, 1998) (the term includes “lap dancing” with physical contact); </w:t>
      </w:r>
      <w:r w:rsidR="002E02AA" w:rsidRPr="002E02AA">
        <w:rPr>
          <w:rFonts w:ascii="Arial" w:hAnsi="Arial" w:cs="Arial"/>
          <w:i/>
          <w:sz w:val="20"/>
          <w:szCs w:val="20"/>
        </w:rPr>
        <w:t xml:space="preserve">People v. Costello, </w:t>
      </w:r>
      <w:r w:rsidR="002E02AA" w:rsidRPr="002E02AA">
        <w:rPr>
          <w:rFonts w:ascii="Arial" w:hAnsi="Arial" w:cs="Arial"/>
          <w:sz w:val="20"/>
          <w:szCs w:val="20"/>
        </w:rPr>
        <w:t xml:space="preserve">90 Misc.2d 431 (Sup Ct, NY County, 1977) </w:t>
      </w:r>
      <w:r w:rsidR="002E02AA" w:rsidRPr="002E02AA">
        <w:rPr>
          <w:rFonts w:ascii="Arial" w:hAnsi="Arial" w:cs="Arial"/>
          <w:i/>
          <w:sz w:val="20"/>
          <w:szCs w:val="20"/>
        </w:rPr>
        <w:t>(</w:t>
      </w:r>
      <w:r w:rsidR="002E02AA" w:rsidRPr="002E02AA">
        <w:rPr>
          <w:rFonts w:ascii="Arial" w:hAnsi="Arial" w:cs="Arial"/>
          <w:sz w:val="20"/>
          <w:szCs w:val="20"/>
        </w:rPr>
        <w:t xml:space="preserve">the term includes sexual intercourse, oral and anal sexual conduct, and masturbation). </w:t>
      </w:r>
      <w:r w:rsidR="002E02AA" w:rsidRPr="002E02AA">
        <w:rPr>
          <w:rFonts w:ascii="Arial" w:hAnsi="Arial" w:cs="Arial"/>
          <w:i/>
          <w:sz w:val="20"/>
          <w:szCs w:val="20"/>
        </w:rPr>
        <w:t xml:space="preserve">But see People v. Greene, </w:t>
      </w:r>
      <w:r w:rsidR="002E02AA" w:rsidRPr="002E02AA">
        <w:rPr>
          <w:rFonts w:ascii="Arial" w:hAnsi="Arial" w:cs="Arial"/>
          <w:sz w:val="20"/>
          <w:szCs w:val="20"/>
        </w:rPr>
        <w:t xml:space="preserve">110 Misc.2d 40 (Cr Ct, NY County, 1981) (the term does not include “autoerotic performance” without physical contact). The term "deviate sexual intercourse" used in </w:t>
      </w:r>
      <w:r w:rsidR="002E02AA" w:rsidRPr="002E02AA">
        <w:rPr>
          <w:rFonts w:ascii="Arial" w:hAnsi="Arial" w:cs="Arial"/>
          <w:i/>
          <w:iCs/>
          <w:sz w:val="20"/>
          <w:szCs w:val="20"/>
        </w:rPr>
        <w:t>Costello</w:t>
      </w:r>
      <w:r w:rsidR="002E02AA" w:rsidRPr="002E02AA">
        <w:rPr>
          <w:rFonts w:ascii="Arial" w:hAnsi="Arial" w:cs="Arial"/>
          <w:sz w:val="20"/>
          <w:szCs w:val="20"/>
        </w:rPr>
        <w:t xml:space="preserve"> has since been repealed and under the current statutes refers to "oral" or "anal" sexual conduct [Penal Law § 130.00 (2) (a) and (b)].</w:t>
      </w:r>
    </w:p>
    <w:p w14:paraId="180A0E02" w14:textId="72AAB124" w:rsidR="00695832" w:rsidRDefault="00695832">
      <w:pPr>
        <w:spacing w:after="240"/>
        <w:ind w:firstLine="720"/>
        <w:jc w:val="both"/>
        <w:rPr>
          <w:rFonts w:ascii="Yu Gothic UI" w:eastAsia="Yu Gothic UI" w:cs="Yu Gothic UI"/>
        </w:rPr>
      </w:pPr>
      <w:r w:rsidRPr="00695832">
        <w:rPr>
          <w:rFonts w:ascii="Arial" w:eastAsia="Yu Gothic UI" w:hAnsi="Arial" w:cs="Arial"/>
          <w:sz w:val="20"/>
          <w:szCs w:val="20"/>
          <w:vertAlign w:val="superscript"/>
        </w:rPr>
        <w:t xml:space="preserve">2 </w:t>
      </w:r>
      <w:r w:rsidRPr="002E02AA">
        <w:rPr>
          <w:rFonts w:ascii="Arial" w:eastAsia="Yu Gothic UI" w:hAnsi="Arial" w:cs="Arial"/>
          <w:sz w:val="20"/>
          <w:szCs w:val="20"/>
        </w:rPr>
        <w:t xml:space="preserve">Penal Law </w:t>
      </w:r>
      <w:r w:rsidRPr="002E02AA">
        <w:rPr>
          <w:rFonts w:ascii="Arial" w:eastAsia="Yu Gothic UI" w:hAnsi="Arial" w:cs="Arial"/>
          <w:sz w:val="20"/>
          <w:szCs w:val="20"/>
        </w:rPr>
        <w:sym w:font="WP TypographicSymbols" w:char="0027"/>
      </w:r>
      <w:r w:rsidRPr="002E02AA">
        <w:rPr>
          <w:rFonts w:ascii="Arial" w:eastAsia="Yu Gothic UI" w:hAnsi="Arial" w:cs="Arial"/>
          <w:sz w:val="20"/>
          <w:szCs w:val="20"/>
        </w:rPr>
        <w:t xml:space="preserve"> 230.02 (1).</w:t>
      </w:r>
    </w:p>
  </w:footnote>
  <w:footnote w:id="3">
    <w:p w14:paraId="770CF8C5" w14:textId="44098D6C" w:rsidR="00956F48" w:rsidRDefault="00956F48">
      <w:pPr>
        <w:spacing w:after="240"/>
        <w:ind w:firstLine="720"/>
        <w:rPr>
          <w:rFonts w:ascii="Yu Gothic UI" w:eastAsia="Yu Gothic UI" w:cs="Yu Gothic UI"/>
        </w:rPr>
      </w:pPr>
      <w:r>
        <w:rPr>
          <w:rFonts w:ascii="Yu Gothic UI" w:eastAsia="Yu Gothic UI" w:cs="Yu Gothic UI"/>
          <w:vertAlign w:val="superscript"/>
        </w:rPr>
        <w:t>3</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230.02 (</w:t>
      </w:r>
      <w:r w:rsidR="00695832">
        <w:rPr>
          <w:rFonts w:ascii="Yu Gothic UI" w:eastAsia="Yu Gothic UI" w:cs="Yu Gothic UI"/>
        </w:rPr>
        <w:t>2</w:t>
      </w:r>
      <w:r>
        <w:rPr>
          <w:rFonts w:ascii="Yu Gothic UI" w:eastAsia="Yu Gothic UI" w:cs="Yu Gothic UI"/>
        </w:rPr>
        <w:t>).</w:t>
      </w:r>
    </w:p>
  </w:footnote>
  <w:footnote w:id="4">
    <w:p w14:paraId="47B0868A" w14:textId="77777777" w:rsidR="00956F48" w:rsidRDefault="00956F48">
      <w:pPr>
        <w:spacing w:after="240"/>
        <w:ind w:firstLine="720"/>
        <w:rPr>
          <w:rFonts w:ascii="Yu Gothic UI" w:eastAsia="Yu Gothic UI" w:cs="Yu Gothic UI"/>
        </w:rPr>
      </w:pPr>
      <w:r>
        <w:rPr>
          <w:rFonts w:ascii="Yu Gothic UI" w:eastAsia="Yu Gothic UI" w:cs="Yu Gothic UI"/>
          <w:vertAlign w:val="superscript"/>
        </w:rPr>
        <w:t>4</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230.07.</w:t>
      </w:r>
    </w:p>
  </w:footnote>
  <w:footnote w:id="5">
    <w:p w14:paraId="5A264867" w14:textId="77777777" w:rsidR="00956F48" w:rsidRDefault="00956F48">
      <w:pPr>
        <w:spacing w:after="240"/>
        <w:ind w:firstLine="720"/>
        <w:rPr>
          <w:rFonts w:ascii="Yu Gothic UI" w:eastAsia="Yu Gothic UI" w:cs="Yu Gothic UI"/>
        </w:rPr>
      </w:pPr>
      <w:r>
        <w:rPr>
          <w:rFonts w:ascii="Yu Gothic UI" w:eastAsia="Yu Gothic UI" w:cs="Yu Gothic UI"/>
          <w:vertAlign w:val="superscript"/>
        </w:rPr>
        <w:t>5</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230.10.</w:t>
      </w:r>
    </w:p>
  </w:footnote>
  <w:footnote w:id="6">
    <w:p w14:paraId="09B48351" w14:textId="77777777" w:rsidR="00956F48" w:rsidRDefault="00956F48">
      <w:pPr>
        <w:spacing w:after="240"/>
        <w:ind w:firstLine="720"/>
        <w:rPr>
          <w:rFonts w:ascii="Yu Gothic UI" w:eastAsia="Yu Gothic UI" w:cs="Yu Gothic UI"/>
        </w:rPr>
      </w:pPr>
      <w:r>
        <w:rPr>
          <w:rFonts w:ascii="Yu Gothic UI" w:eastAsia="Yu Gothic UI" w:cs="Yu Gothic UI"/>
          <w:vertAlign w:val="superscript"/>
        </w:rPr>
        <w:t>6</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230.07.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48"/>
    <w:rsid w:val="000B29E4"/>
    <w:rsid w:val="00246D09"/>
    <w:rsid w:val="002E02AA"/>
    <w:rsid w:val="003F2681"/>
    <w:rsid w:val="00695832"/>
    <w:rsid w:val="00900F57"/>
    <w:rsid w:val="00956F48"/>
    <w:rsid w:val="00AE5F36"/>
    <w:rsid w:val="00B32349"/>
    <w:rsid w:val="00B842B5"/>
    <w:rsid w:val="00DC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C82E9"/>
  <w14:defaultImageDpi w14:val="0"/>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8</cp:revision>
  <dcterms:created xsi:type="dcterms:W3CDTF">2020-11-10T16:51:00Z</dcterms:created>
  <dcterms:modified xsi:type="dcterms:W3CDTF">2021-04-24T18:11:00Z</dcterms:modified>
</cp:coreProperties>
</file>