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CRIME OF TERRORISM</w:t>
      </w:r>
    </w:p>
    <w:p>
      <w:pPr>
        <w:pageBreakBefore w:val="false"/>
        <w:spacing w:before="3" w:after="0" w:line="321" w:lineRule="exact"/>
        <w:ind w:right="0" w:left="0" w:firstLine="0"/>
        <w:jc w:val="center"/>
        <w:textAlignment w:val="baseline"/>
        <w:rPr>
          <w:rFonts w:ascii="Arial" w:hAnsi="Arial" w:eastAsia="Arial"/>
          <w:b w:val="true"/>
          <w:strike w:val="false"/>
          <w:color w:val="000000"/>
          <w:spacing w:val="-4"/>
          <w:w w:val="100"/>
          <w:sz w:val="28"/>
          <w:vertAlign w:val="baseline"/>
          <w:lang w:val="en-US"/>
        </w:rPr>
      </w:pPr>
      <w:r>
        <w:rPr>
          <w:rFonts w:ascii="Arial" w:hAnsi="Arial" w:eastAsia="Arial"/>
          <w:b w:val="true"/>
          <w:strike w:val="false"/>
          <w:color w:val="000000"/>
          <w:spacing w:val="-4"/>
          <w:w w:val="100"/>
          <w:sz w:val="28"/>
          <w:vertAlign w:val="baseline"/>
          <w:lang w:val="en-US"/>
        </w:rPr>
        <w:t xml:space="preserve">Penal Law § 490.25 </w:t>
      </w:r>
      <w:r>
        <w:rPr>
          <w:rFonts w:ascii="Arial" w:hAnsi="Arial" w:eastAsia="Arial"/>
          <w:b w:val="true"/>
          <w:strike w:val="false"/>
          <w:color w:val="000000"/>
          <w:spacing w:val="-4"/>
          <w:w w:val="100"/>
          <w:sz w:val="28"/>
          <w:vertAlign w:val="superscript"/>
          <w:lang w:val="en-US"/>
        </w:rPr>
        <w:t xml:space="preserve">1</w:t>
      </w:r>
      <w:r>
        <w:rPr>
          <w:rFonts w:ascii="Arial" w:hAnsi="Arial" w:eastAsia="Arial"/>
          <w:b w:val="true"/>
          <w:strike w:val="false"/>
          <w:color w:val="000000"/>
          <w:spacing w:val="-4"/>
          <w:w w:val="100"/>
          <w:sz w:val="17"/>
          <w:vertAlign w:val="baseline"/>
          <w:lang w:val="en-US"/>
        </w:rPr>
        <w:t xml:space="preserve">
</w:t>
      </w:r>
    </w:p>
    <w:p>
      <w:pPr>
        <w:pageBreakBefore w:val="false"/>
        <w:spacing w:before="18"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September 17, 2001)</w:t>
      </w:r>
    </w:p>
    <w:p>
      <w:pPr>
        <w:pageBreakBefore w:val="false"/>
        <w:spacing w:before="645" w:after="0" w:line="32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Crime of Terrorism.</w:t>
      </w:r>
    </w:p>
    <w:p>
      <w:pPr>
        <w:pageBreakBefore w:val="false"/>
        <w:spacing w:before="309"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a Crime of Terrorism when, with intent to intimidate or coerce a civilian population, influence the policy of a unit of government by intimidation or coercion, or affect the conduct of a unit of government by murder, assassination, or kidnapping, he or she commits a specified offense.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SPECIFIED OFFENSE includes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u w:val="single"/>
          <w:vertAlign w:val="superscript"/>
          <w:lang w:val="en-US"/>
        </w:rPr>
        <w:t xml:space="preserve">2</w:t>
      </w:r>
      <w:r>
        <w:rPr>
          <w:rFonts w:ascii="Arial" w:hAnsi="Arial" w:eastAsia="Arial"/>
          <w:strike w:val="false"/>
          <w:color w:val="000000"/>
          <w:spacing w:val="0"/>
          <w:w w:val="100"/>
          <w:sz w:val="28"/>
          <w:vertAlign w:val="baseline"/>
          <w:lang w:val="en-US"/>
        </w:rPr>
        <w:t xml:space="preserve"> A person is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read the applicable portion of the statutory definition of the crime</w:t>
      </w:r>
      <w:r>
        <w:rPr>
          <w:rFonts w:ascii="Arial" w:hAnsi="Arial" w:eastAsia="Arial"/>
          <w:strike w:val="false"/>
          <w:color w:val="000000"/>
          <w:spacing w:val="0"/>
          <w:w w:val="100"/>
          <w:sz w:val="28"/>
          <w:u w:val="single"/>
          <w:vertAlign w:val="baseline"/>
          <w:lang w:val="en-US"/>
        </w:rPr>
        <w:t xml:space="preserve">).</w:t>
      </w:r>
    </w:p>
    <w:p>
      <w:pPr>
        <w:pageBreakBefore w:val="false"/>
        <w:spacing w:before="30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intimidate or coerce a civilian population, influence the policy of a unit of government by intimidation or coercion, or affect the conduct of a unit of government by murder, assassination, or kidnapping, when his or her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5" w:after="261"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w:t>
      </w:r>
    </w:p>
    <w:p>
      <w:pPr>
        <w:pageBreakBefore w:val="false"/>
        <w:tabs>
          <w:tab w:val="right" w:leader="none" w:pos="7776"/>
        </w:tabs>
        <w:spacing w:before="248"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573.35pt" to="252.05pt,573.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For the classification of the offense, see Penal Law § 490.25(2).</w:t>
      </w:r>
    </w:p>
    <w:p>
      <w:pPr>
        <w:pageBreakBefore w:val="false"/>
        <w:spacing w:before="247"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Here, insert appropriate Class A felony offense (other than an offense defined in Penal Law article 220), violent felony offense, manslaughter in the second degree, criminal tampering in the first degree, or an attempt or conspiracy to commit same.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490.05(3).</w:t>
      </w:r>
    </w:p>
    <w:p>
      <w:pPr>
        <w:pageBreakBefore w:val="false"/>
        <w:spacing w:before="237"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§15.05(1). It may be appropriate to omit one or more provisions of the definition of intent that are not relevant to the proof in the case.</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8" w:lineRule="exact"/>
        <w:ind w:right="0" w:left="0" w:firstLine="0"/>
        <w:jc w:val="center"/>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beyond a reasonable doubt, each of the following two elements:</w:t>
      </w:r>
    </w:p>
    <w:p>
      <w:pPr>
        <w:pageBreakBefore w:val="false"/>
        <w:numPr>
          <w:ilvl w:val="0"/>
          <w:numId w:val="1"/>
        </w:numPr>
        <w:tabs>
          <w:tab w:val="clear" w:pos="720"/>
          <w:tab w:val="left" w:pos="1440"/>
        </w:tabs>
        <w:spacing w:before="335"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the offense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0" w:after="0" w:line="642" w:lineRule="exact"/>
        <w:ind w:right="1152"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intimidate or coerce a civilian population,</w:t>
      </w:r>
    </w:p>
    <w:p>
      <w:pPr>
        <w:pageBreakBefore w:val="false"/>
        <w:spacing w:before="321" w:after="0" w:line="327"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unit of government by intimidation or coercion,</w:t>
      </w:r>
    </w:p>
    <w:p>
      <w:pPr>
        <w:pageBreakBefore w:val="false"/>
        <w:spacing w:before="327"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affect the conduct of a unit of government by murder, assassination or kidnapping.</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65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