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9B2B6" w14:textId="41A4FEF6" w:rsidR="006959EC" w:rsidRPr="00FB60DA" w:rsidRDefault="006741DF" w:rsidP="00460C38">
      <w:pPr>
        <w:widowControl w:val="0"/>
        <w:autoSpaceDE w:val="0"/>
        <w:autoSpaceDN w:val="0"/>
        <w:adjustRightInd w:val="0"/>
        <w:spacing w:after="0" w:line="276" w:lineRule="auto"/>
        <w:ind w:right="100"/>
        <w:rPr>
          <w:rFonts w:ascii="Times New Roman" w:hAnsi="Times New Roman" w:cs="Times New Roman"/>
          <w:b/>
          <w:bCs/>
          <w:sz w:val="28"/>
          <w:szCs w:val="28"/>
        </w:rPr>
      </w:pPr>
      <w:r w:rsidRPr="00FB60DA">
        <w:rPr>
          <w:rFonts w:ascii="Times New Roman" w:hAnsi="Times New Roman" w:cs="Times New Roman"/>
          <w:b/>
          <w:bCs/>
          <w:sz w:val="28"/>
          <w:szCs w:val="28"/>
        </w:rPr>
        <w:t>3.</w:t>
      </w:r>
      <w:r w:rsidR="00967EC3">
        <w:rPr>
          <w:rFonts w:ascii="Times New Roman" w:hAnsi="Times New Roman" w:cs="Times New Roman"/>
          <w:b/>
          <w:bCs/>
          <w:sz w:val="28"/>
          <w:szCs w:val="28"/>
        </w:rPr>
        <w:t>30.</w:t>
      </w:r>
      <w:r w:rsidRPr="00FB60DA">
        <w:rPr>
          <w:rFonts w:ascii="Times New Roman" w:hAnsi="Times New Roman" w:cs="Times New Roman"/>
          <w:b/>
          <w:bCs/>
          <w:sz w:val="28"/>
          <w:szCs w:val="28"/>
        </w:rPr>
        <w:t xml:space="preserve"> Population </w:t>
      </w:r>
      <w:r w:rsidR="006959EC" w:rsidRPr="00FB60DA">
        <w:rPr>
          <w:rFonts w:ascii="Times New Roman" w:hAnsi="Times New Roman" w:cs="Times New Roman"/>
          <w:b/>
          <w:bCs/>
          <w:sz w:val="28"/>
          <w:szCs w:val="28"/>
        </w:rPr>
        <w:t>Certificate</w:t>
      </w:r>
      <w:r w:rsidR="005235E9" w:rsidRPr="00FB60DA">
        <w:rPr>
          <w:rFonts w:ascii="Times New Roman" w:hAnsi="Times New Roman" w:cs="Times New Roman"/>
          <w:b/>
          <w:bCs/>
          <w:sz w:val="28"/>
          <w:szCs w:val="28"/>
        </w:rPr>
        <w:t xml:space="preserve"> [CPLR 4530]</w:t>
      </w:r>
    </w:p>
    <w:p w14:paraId="769B27AF" w14:textId="77777777" w:rsidR="00460C38" w:rsidRDefault="00460C38" w:rsidP="00460C38">
      <w:pPr>
        <w:widowControl w:val="0"/>
        <w:autoSpaceDE w:val="0"/>
        <w:autoSpaceDN w:val="0"/>
        <w:adjustRightInd w:val="0"/>
        <w:spacing w:after="0" w:line="276" w:lineRule="auto"/>
        <w:ind w:left="720" w:right="720"/>
        <w:jc w:val="both"/>
        <w:rPr>
          <w:rFonts w:ascii="Times New Roman" w:hAnsi="Times New Roman" w:cs="Times New Roman"/>
          <w:b/>
          <w:bCs/>
          <w:sz w:val="28"/>
          <w:szCs w:val="28"/>
        </w:rPr>
      </w:pPr>
    </w:p>
    <w:p w14:paraId="64FF27DD" w14:textId="6670207C" w:rsidR="006959EC" w:rsidRPr="00FB60DA" w:rsidRDefault="006959EC" w:rsidP="00460C38">
      <w:pPr>
        <w:widowControl w:val="0"/>
        <w:autoSpaceDE w:val="0"/>
        <w:autoSpaceDN w:val="0"/>
        <w:adjustRightInd w:val="0"/>
        <w:spacing w:after="0" w:line="276" w:lineRule="auto"/>
        <w:ind w:left="720" w:right="720"/>
        <w:jc w:val="both"/>
        <w:rPr>
          <w:rFonts w:ascii="Times New Roman" w:hAnsi="Times New Roman" w:cs="Times New Roman"/>
          <w:b/>
          <w:bCs/>
          <w:sz w:val="28"/>
          <w:szCs w:val="28"/>
        </w:rPr>
      </w:pPr>
      <w:r w:rsidRPr="00FB60DA">
        <w:rPr>
          <w:rFonts w:ascii="Times New Roman" w:hAnsi="Times New Roman" w:cs="Times New Roman"/>
          <w:b/>
          <w:bCs/>
          <w:sz w:val="28"/>
          <w:szCs w:val="28"/>
        </w:rPr>
        <w:t>(a) Prima facie evidence</w:t>
      </w:r>
      <w:r w:rsidR="00DF2D67" w:rsidRPr="00FB60DA">
        <w:rPr>
          <w:rFonts w:ascii="Times New Roman" w:hAnsi="Times New Roman" w:cs="Times New Roman"/>
          <w:b/>
          <w:bCs/>
          <w:sz w:val="28"/>
          <w:szCs w:val="28"/>
        </w:rPr>
        <w:t xml:space="preserve">. </w:t>
      </w:r>
      <w:r w:rsidRPr="00FB60DA">
        <w:rPr>
          <w:rFonts w:ascii="Times New Roman" w:hAnsi="Times New Roman" w:cs="Times New Roman"/>
          <w:b/>
          <w:bCs/>
          <w:sz w:val="28"/>
          <w:szCs w:val="28"/>
        </w:rPr>
        <w:t>A certificate of the officer in charge of the census of the United States, attested by the United States secretary of commerce, giving the result of the census is, except as hereinafter provided, prima facie evidence of such result.</w:t>
      </w:r>
    </w:p>
    <w:p w14:paraId="17611E80" w14:textId="1A1A9419" w:rsidR="006959EC" w:rsidRPr="00FB60DA" w:rsidRDefault="006959EC" w:rsidP="00460C38">
      <w:pPr>
        <w:widowControl w:val="0"/>
        <w:autoSpaceDE w:val="0"/>
        <w:autoSpaceDN w:val="0"/>
        <w:adjustRightInd w:val="0"/>
        <w:spacing w:after="0" w:line="276" w:lineRule="auto"/>
        <w:ind w:right="720"/>
        <w:jc w:val="both"/>
        <w:rPr>
          <w:rFonts w:ascii="Times New Roman" w:hAnsi="Times New Roman" w:cs="Times New Roman"/>
          <w:b/>
          <w:bCs/>
          <w:sz w:val="28"/>
          <w:szCs w:val="28"/>
        </w:rPr>
      </w:pPr>
    </w:p>
    <w:p w14:paraId="03DBD385" w14:textId="34710668" w:rsidR="006959EC" w:rsidRPr="00FB60DA" w:rsidRDefault="006959EC" w:rsidP="00460C38">
      <w:pPr>
        <w:widowControl w:val="0"/>
        <w:autoSpaceDE w:val="0"/>
        <w:autoSpaceDN w:val="0"/>
        <w:adjustRightInd w:val="0"/>
        <w:spacing w:after="0" w:line="276" w:lineRule="auto"/>
        <w:ind w:left="720" w:right="720"/>
        <w:jc w:val="both"/>
        <w:rPr>
          <w:rFonts w:ascii="Times New Roman" w:hAnsi="Times New Roman" w:cs="Times New Roman"/>
          <w:b/>
          <w:bCs/>
          <w:sz w:val="28"/>
          <w:szCs w:val="28"/>
        </w:rPr>
      </w:pPr>
      <w:r w:rsidRPr="00FB60DA">
        <w:rPr>
          <w:rFonts w:ascii="Times New Roman" w:hAnsi="Times New Roman" w:cs="Times New Roman"/>
          <w:b/>
          <w:bCs/>
          <w:sz w:val="28"/>
          <w:szCs w:val="28"/>
        </w:rPr>
        <w:t>(b) Conclusive evidence</w:t>
      </w:r>
      <w:r w:rsidR="00DF2D67" w:rsidRPr="00FB60DA">
        <w:rPr>
          <w:rFonts w:ascii="Times New Roman" w:hAnsi="Times New Roman" w:cs="Times New Roman"/>
          <w:b/>
          <w:bCs/>
          <w:sz w:val="28"/>
          <w:szCs w:val="28"/>
        </w:rPr>
        <w:t xml:space="preserve">. </w:t>
      </w:r>
      <w:r w:rsidRPr="00FB60DA">
        <w:rPr>
          <w:rFonts w:ascii="Times New Roman" w:hAnsi="Times New Roman" w:cs="Times New Roman"/>
          <w:b/>
          <w:bCs/>
          <w:sz w:val="28"/>
          <w:szCs w:val="28"/>
        </w:rPr>
        <w:t>Where the population of the state or a subdivision, or a portion of a subdivision of the state is required to be determined according to the federal or state census or enumeration last preceding a particular time, a certificate of the officer in charge of the census of the United States, attested by the United States secretary of commerce, as to such population as shown by such federal census, or a certificate of the secretary of state as to such population as shown by such state enumeration, is conclusive evidence of such population.</w:t>
      </w:r>
    </w:p>
    <w:p w14:paraId="5FF4FBF7" w14:textId="77777777" w:rsidR="00460C38" w:rsidRDefault="00460C38" w:rsidP="00460C38">
      <w:pPr>
        <w:widowControl w:val="0"/>
        <w:autoSpaceDE w:val="0"/>
        <w:autoSpaceDN w:val="0"/>
        <w:adjustRightInd w:val="0"/>
        <w:spacing w:after="0" w:line="276" w:lineRule="auto"/>
        <w:jc w:val="center"/>
        <w:rPr>
          <w:rFonts w:ascii="Times New Roman" w:hAnsi="Times New Roman" w:cs="Times New Roman"/>
          <w:b/>
          <w:bCs/>
          <w:sz w:val="24"/>
          <w:szCs w:val="24"/>
        </w:rPr>
      </w:pPr>
    </w:p>
    <w:p w14:paraId="2337BF02" w14:textId="2A14184D" w:rsidR="006959EC" w:rsidRPr="00FB60DA" w:rsidRDefault="000F680D" w:rsidP="00460C38">
      <w:pPr>
        <w:widowControl w:val="0"/>
        <w:autoSpaceDE w:val="0"/>
        <w:autoSpaceDN w:val="0"/>
        <w:adjustRightInd w:val="0"/>
        <w:spacing w:after="0" w:line="276" w:lineRule="auto"/>
        <w:jc w:val="center"/>
        <w:rPr>
          <w:rFonts w:ascii="Times New Roman" w:hAnsi="Times New Roman" w:cs="Times New Roman"/>
          <w:b/>
          <w:bCs/>
          <w:sz w:val="24"/>
          <w:szCs w:val="24"/>
        </w:rPr>
      </w:pPr>
      <w:r w:rsidRPr="00FB60DA">
        <w:rPr>
          <w:rFonts w:ascii="Times New Roman" w:hAnsi="Times New Roman" w:cs="Times New Roman"/>
          <w:b/>
          <w:bCs/>
          <w:sz w:val="24"/>
          <w:szCs w:val="24"/>
        </w:rPr>
        <w:t>Note</w:t>
      </w:r>
    </w:p>
    <w:p w14:paraId="6FF847F9" w14:textId="77777777" w:rsidR="000F680D" w:rsidRPr="00FB60DA" w:rsidRDefault="000F680D" w:rsidP="00460C38">
      <w:pPr>
        <w:widowControl w:val="0"/>
        <w:autoSpaceDE w:val="0"/>
        <w:autoSpaceDN w:val="0"/>
        <w:adjustRightInd w:val="0"/>
        <w:spacing w:after="0" w:line="276" w:lineRule="auto"/>
        <w:rPr>
          <w:rFonts w:ascii="Times New Roman" w:hAnsi="Times New Roman" w:cs="Times New Roman"/>
          <w:b/>
          <w:bCs/>
          <w:sz w:val="24"/>
          <w:szCs w:val="24"/>
        </w:rPr>
      </w:pPr>
    </w:p>
    <w:p w14:paraId="2FB14208" w14:textId="41785DB4" w:rsidR="00744A98" w:rsidRPr="00FB60DA" w:rsidRDefault="00744A98" w:rsidP="00460C38">
      <w:pPr>
        <w:widowControl w:val="0"/>
        <w:autoSpaceDE w:val="0"/>
        <w:autoSpaceDN w:val="0"/>
        <w:adjustRightInd w:val="0"/>
        <w:spacing w:after="0" w:line="276" w:lineRule="auto"/>
        <w:jc w:val="both"/>
        <w:rPr>
          <w:rFonts w:ascii="Times New Roman" w:hAnsi="Times New Roman" w:cs="Times New Roman"/>
          <w:sz w:val="24"/>
          <w:szCs w:val="24"/>
        </w:rPr>
      </w:pPr>
      <w:r w:rsidRPr="00FB60DA">
        <w:rPr>
          <w:rFonts w:ascii="Times New Roman" w:hAnsi="Times New Roman" w:cs="Times New Roman"/>
          <w:b/>
          <w:bCs/>
          <w:sz w:val="24"/>
          <w:szCs w:val="24"/>
        </w:rPr>
        <w:tab/>
      </w:r>
      <w:r w:rsidR="00085770" w:rsidRPr="00FB60DA">
        <w:rPr>
          <w:rFonts w:ascii="Times New Roman" w:hAnsi="Times New Roman" w:cs="Times New Roman"/>
          <w:sz w:val="24"/>
          <w:szCs w:val="24"/>
        </w:rPr>
        <w:t>Except for the heading, t</w:t>
      </w:r>
      <w:r w:rsidRPr="00FB60DA">
        <w:rPr>
          <w:rFonts w:ascii="Times New Roman" w:hAnsi="Times New Roman" w:cs="Times New Roman"/>
          <w:sz w:val="24"/>
          <w:szCs w:val="24"/>
        </w:rPr>
        <w:t>his rule restates verbatim CPLR 4530.</w:t>
      </w:r>
    </w:p>
    <w:p w14:paraId="41AFABAA" w14:textId="77777777" w:rsidR="0046094B" w:rsidRPr="00FB60DA" w:rsidRDefault="0046094B" w:rsidP="00460C38">
      <w:pPr>
        <w:widowControl w:val="0"/>
        <w:autoSpaceDE w:val="0"/>
        <w:autoSpaceDN w:val="0"/>
        <w:adjustRightInd w:val="0"/>
        <w:spacing w:after="0" w:line="276" w:lineRule="auto"/>
        <w:jc w:val="both"/>
        <w:rPr>
          <w:rFonts w:ascii="Times New Roman" w:hAnsi="Times New Roman" w:cs="Times New Roman"/>
          <w:sz w:val="24"/>
          <w:szCs w:val="24"/>
        </w:rPr>
      </w:pPr>
    </w:p>
    <w:p w14:paraId="27C60B45" w14:textId="00B2EA87" w:rsidR="00744A98" w:rsidRPr="00FB60DA" w:rsidRDefault="00744A98" w:rsidP="00460C38">
      <w:pPr>
        <w:widowControl w:val="0"/>
        <w:autoSpaceDE w:val="0"/>
        <w:autoSpaceDN w:val="0"/>
        <w:adjustRightInd w:val="0"/>
        <w:spacing w:after="0" w:line="276" w:lineRule="auto"/>
        <w:ind w:firstLine="720"/>
        <w:jc w:val="both"/>
        <w:rPr>
          <w:rFonts w:ascii="Times New Roman" w:hAnsi="Times New Roman" w:cs="Times New Roman"/>
          <w:sz w:val="24"/>
          <w:szCs w:val="24"/>
        </w:rPr>
      </w:pPr>
      <w:r w:rsidRPr="00FB60DA">
        <w:rPr>
          <w:rFonts w:ascii="Times New Roman" w:hAnsi="Times New Roman" w:cs="Times New Roman"/>
          <w:sz w:val="24"/>
          <w:szCs w:val="24"/>
        </w:rPr>
        <w:t>Subdivision (a) sets forth a hearsay exception for a certificate made by the officer in charge of the census of the United States and attested by the United States Secretary of Commerce giving the results of the census.</w:t>
      </w:r>
      <w:r w:rsidR="0046094B" w:rsidRPr="00FB60DA">
        <w:rPr>
          <w:rFonts w:ascii="Times New Roman" w:hAnsi="Times New Roman" w:cs="Times New Roman"/>
          <w:sz w:val="24"/>
          <w:szCs w:val="24"/>
        </w:rPr>
        <w:t xml:space="preserve"> </w:t>
      </w:r>
      <w:r w:rsidRPr="00FB60DA">
        <w:rPr>
          <w:rFonts w:ascii="Times New Roman" w:hAnsi="Times New Roman" w:cs="Times New Roman"/>
          <w:sz w:val="24"/>
          <w:szCs w:val="24"/>
        </w:rPr>
        <w:t>When admitted, the certificate is prima facie evidence of the result.</w:t>
      </w:r>
    </w:p>
    <w:p w14:paraId="085CA8EE" w14:textId="77777777" w:rsidR="000F680D" w:rsidRPr="00FB60DA" w:rsidRDefault="000F680D" w:rsidP="00460C38">
      <w:pPr>
        <w:widowControl w:val="0"/>
        <w:autoSpaceDE w:val="0"/>
        <w:autoSpaceDN w:val="0"/>
        <w:adjustRightInd w:val="0"/>
        <w:spacing w:after="0" w:line="276" w:lineRule="auto"/>
        <w:jc w:val="both"/>
        <w:rPr>
          <w:rFonts w:ascii="Times New Roman" w:hAnsi="Times New Roman" w:cs="Times New Roman"/>
          <w:sz w:val="24"/>
          <w:szCs w:val="24"/>
        </w:rPr>
      </w:pPr>
    </w:p>
    <w:p w14:paraId="0737C0AD" w14:textId="6F0F8857" w:rsidR="009F5231" w:rsidRPr="00FB60DA" w:rsidRDefault="000F680D" w:rsidP="00460C38">
      <w:pPr>
        <w:widowControl w:val="0"/>
        <w:tabs>
          <w:tab w:val="left" w:pos="720"/>
        </w:tabs>
        <w:autoSpaceDE w:val="0"/>
        <w:autoSpaceDN w:val="0"/>
        <w:adjustRightInd w:val="0"/>
        <w:spacing w:after="0" w:line="276" w:lineRule="auto"/>
        <w:jc w:val="both"/>
        <w:rPr>
          <w:rFonts w:ascii="Times New Roman" w:hAnsi="Times New Roman" w:cs="Times New Roman"/>
          <w:bCs/>
          <w:sz w:val="24"/>
          <w:szCs w:val="24"/>
        </w:rPr>
      </w:pPr>
      <w:r w:rsidRPr="00FB60DA">
        <w:rPr>
          <w:rFonts w:ascii="Times New Roman" w:hAnsi="Times New Roman" w:cs="Times New Roman"/>
          <w:bCs/>
          <w:sz w:val="24"/>
          <w:szCs w:val="24"/>
        </w:rPr>
        <w:tab/>
      </w:r>
      <w:r w:rsidR="00744A98" w:rsidRPr="00FB60DA">
        <w:rPr>
          <w:rFonts w:ascii="Times New Roman" w:hAnsi="Times New Roman" w:cs="Times New Roman"/>
          <w:bCs/>
          <w:sz w:val="24"/>
          <w:szCs w:val="24"/>
        </w:rPr>
        <w:t xml:space="preserve">Subdivision (b) </w:t>
      </w:r>
      <w:r w:rsidR="009C4C66" w:rsidRPr="00FB60DA">
        <w:rPr>
          <w:rFonts w:ascii="Times New Roman" w:hAnsi="Times New Roman" w:cs="Times New Roman"/>
          <w:bCs/>
          <w:sz w:val="24"/>
          <w:szCs w:val="24"/>
        </w:rPr>
        <w:t xml:space="preserve">applies to a subset of the census, that is, </w:t>
      </w:r>
      <w:r w:rsidR="00744A98" w:rsidRPr="00FB60DA">
        <w:rPr>
          <w:rFonts w:ascii="Times New Roman" w:hAnsi="Times New Roman" w:cs="Times New Roman"/>
          <w:bCs/>
          <w:sz w:val="24"/>
          <w:szCs w:val="24"/>
        </w:rPr>
        <w:t xml:space="preserve">where the population of New York or a subdivision or a portion of a subdivision of New York is required to be determined according </w:t>
      </w:r>
      <w:r w:rsidR="0041002C" w:rsidRPr="00FB60DA">
        <w:rPr>
          <w:rFonts w:ascii="Times New Roman" w:hAnsi="Times New Roman" w:cs="Times New Roman"/>
          <w:bCs/>
          <w:sz w:val="24"/>
          <w:szCs w:val="24"/>
        </w:rPr>
        <w:t>to the most recent census</w:t>
      </w:r>
      <w:r w:rsidR="00DF2D67" w:rsidRPr="00FB60DA">
        <w:rPr>
          <w:rFonts w:ascii="Times New Roman" w:hAnsi="Times New Roman" w:cs="Times New Roman"/>
          <w:bCs/>
          <w:sz w:val="24"/>
          <w:szCs w:val="24"/>
        </w:rPr>
        <w:t xml:space="preserve">. </w:t>
      </w:r>
      <w:r w:rsidR="009912C7" w:rsidRPr="00FB60DA">
        <w:rPr>
          <w:rFonts w:ascii="Times New Roman" w:hAnsi="Times New Roman" w:cs="Times New Roman"/>
          <w:bCs/>
          <w:sz w:val="24"/>
          <w:szCs w:val="24"/>
        </w:rPr>
        <w:t>In that instance</w:t>
      </w:r>
      <w:r w:rsidR="0041002C" w:rsidRPr="00FB60DA">
        <w:rPr>
          <w:rFonts w:ascii="Times New Roman" w:hAnsi="Times New Roman" w:cs="Times New Roman"/>
          <w:bCs/>
          <w:sz w:val="24"/>
          <w:szCs w:val="24"/>
        </w:rPr>
        <w:t xml:space="preserve">, </w:t>
      </w:r>
      <w:r w:rsidR="00E66564" w:rsidRPr="00FB60DA">
        <w:rPr>
          <w:rFonts w:ascii="Times New Roman" w:hAnsi="Times New Roman" w:cs="Times New Roman"/>
          <w:bCs/>
          <w:sz w:val="24"/>
          <w:szCs w:val="24"/>
        </w:rPr>
        <w:t xml:space="preserve">the statute </w:t>
      </w:r>
      <w:r w:rsidR="00076C61" w:rsidRPr="00FB60DA">
        <w:rPr>
          <w:rFonts w:ascii="Times New Roman" w:hAnsi="Times New Roman" w:cs="Times New Roman"/>
          <w:bCs/>
          <w:sz w:val="24"/>
          <w:szCs w:val="24"/>
        </w:rPr>
        <w:t xml:space="preserve">provides </w:t>
      </w:r>
      <w:r w:rsidR="0041002C" w:rsidRPr="00FB60DA">
        <w:rPr>
          <w:rFonts w:ascii="Times New Roman" w:hAnsi="Times New Roman" w:cs="Times New Roman"/>
          <w:bCs/>
          <w:sz w:val="24"/>
          <w:szCs w:val="24"/>
        </w:rPr>
        <w:t>a</w:t>
      </w:r>
      <w:r w:rsidR="00744A98" w:rsidRPr="00FB60DA">
        <w:rPr>
          <w:rFonts w:ascii="Times New Roman" w:hAnsi="Times New Roman" w:cs="Times New Roman"/>
          <w:bCs/>
          <w:sz w:val="24"/>
          <w:szCs w:val="24"/>
        </w:rPr>
        <w:t xml:space="preserve"> hearsay exception for </w:t>
      </w:r>
      <w:r w:rsidR="00076C61" w:rsidRPr="00FB60DA">
        <w:rPr>
          <w:rFonts w:ascii="Times New Roman" w:hAnsi="Times New Roman" w:cs="Times New Roman"/>
          <w:bCs/>
          <w:sz w:val="24"/>
          <w:szCs w:val="24"/>
        </w:rPr>
        <w:t xml:space="preserve">the admission of </w:t>
      </w:r>
      <w:r w:rsidR="0041002C" w:rsidRPr="00FB60DA">
        <w:rPr>
          <w:rFonts w:ascii="Times New Roman" w:hAnsi="Times New Roman" w:cs="Times New Roman"/>
          <w:bCs/>
          <w:sz w:val="24"/>
          <w:szCs w:val="24"/>
        </w:rPr>
        <w:t>a certificate by the officer in charge of the census of the United States and attested by the United States Secretary of Commerce as to such population</w:t>
      </w:r>
      <w:r w:rsidR="00587D9E" w:rsidRPr="00FB60DA">
        <w:rPr>
          <w:rFonts w:ascii="Times New Roman" w:hAnsi="Times New Roman" w:cs="Times New Roman"/>
          <w:bCs/>
          <w:sz w:val="24"/>
          <w:szCs w:val="24"/>
        </w:rPr>
        <w:t>,</w:t>
      </w:r>
      <w:r w:rsidR="0041002C" w:rsidRPr="00FB60DA">
        <w:rPr>
          <w:rFonts w:ascii="Times New Roman" w:hAnsi="Times New Roman" w:cs="Times New Roman"/>
          <w:bCs/>
          <w:sz w:val="24"/>
          <w:szCs w:val="24"/>
        </w:rPr>
        <w:t xml:space="preserve"> as shown by such federal census, or a certificate by the secretary of state as to such population</w:t>
      </w:r>
      <w:r w:rsidR="00143886" w:rsidRPr="00FB60DA">
        <w:rPr>
          <w:rFonts w:ascii="Times New Roman" w:hAnsi="Times New Roman" w:cs="Times New Roman"/>
          <w:bCs/>
          <w:sz w:val="24"/>
          <w:szCs w:val="24"/>
        </w:rPr>
        <w:t>,</w:t>
      </w:r>
      <w:r w:rsidR="0041002C" w:rsidRPr="00FB60DA">
        <w:rPr>
          <w:rFonts w:ascii="Times New Roman" w:hAnsi="Times New Roman" w:cs="Times New Roman"/>
          <w:bCs/>
          <w:sz w:val="24"/>
          <w:szCs w:val="24"/>
        </w:rPr>
        <w:t xml:space="preserve"> as shown by such </w:t>
      </w:r>
      <w:r w:rsidR="00153826" w:rsidRPr="00FB60DA">
        <w:rPr>
          <w:rFonts w:ascii="Times New Roman" w:hAnsi="Times New Roman" w:cs="Times New Roman"/>
          <w:bCs/>
          <w:sz w:val="24"/>
          <w:szCs w:val="24"/>
        </w:rPr>
        <w:t>“</w:t>
      </w:r>
      <w:r w:rsidR="0041002C" w:rsidRPr="00FB60DA">
        <w:rPr>
          <w:rFonts w:ascii="Times New Roman" w:hAnsi="Times New Roman" w:cs="Times New Roman"/>
          <w:bCs/>
          <w:sz w:val="24"/>
          <w:szCs w:val="24"/>
        </w:rPr>
        <w:t>state enumeration.</w:t>
      </w:r>
      <w:r w:rsidR="00153826" w:rsidRPr="00FB60DA">
        <w:rPr>
          <w:rFonts w:ascii="Times New Roman" w:hAnsi="Times New Roman" w:cs="Times New Roman"/>
          <w:bCs/>
          <w:sz w:val="24"/>
          <w:szCs w:val="24"/>
        </w:rPr>
        <w:t>”</w:t>
      </w:r>
      <w:r w:rsidR="00076C61" w:rsidRPr="00FB60DA">
        <w:rPr>
          <w:rFonts w:ascii="Times New Roman" w:hAnsi="Times New Roman" w:cs="Times New Roman"/>
          <w:bCs/>
          <w:sz w:val="24"/>
          <w:szCs w:val="24"/>
        </w:rPr>
        <w:t xml:space="preserve"> </w:t>
      </w:r>
      <w:r w:rsidR="00AF0F7C" w:rsidRPr="00FB60DA">
        <w:rPr>
          <w:rFonts w:ascii="Times New Roman" w:hAnsi="Times New Roman" w:cs="Times New Roman"/>
          <w:bCs/>
          <w:sz w:val="24"/>
          <w:szCs w:val="24"/>
        </w:rPr>
        <w:t>B</w:t>
      </w:r>
      <w:r w:rsidR="0049033F" w:rsidRPr="00FB60DA">
        <w:rPr>
          <w:rFonts w:ascii="Times New Roman" w:hAnsi="Times New Roman" w:cs="Times New Roman"/>
          <w:bCs/>
          <w:sz w:val="24"/>
          <w:szCs w:val="24"/>
        </w:rPr>
        <w:t xml:space="preserve">eyond the hearsay exception, the statute makes the certificate </w:t>
      </w:r>
      <w:r w:rsidR="00985DE3" w:rsidRPr="00FB60DA">
        <w:rPr>
          <w:rFonts w:ascii="Times New Roman" w:hAnsi="Times New Roman" w:cs="Times New Roman"/>
          <w:bCs/>
          <w:sz w:val="24"/>
          <w:szCs w:val="24"/>
        </w:rPr>
        <w:t>conclusive evidence of the reported population.</w:t>
      </w:r>
    </w:p>
    <w:sectPr w:rsidR="009F5231" w:rsidRPr="00FB60DA" w:rsidSect="00460C38">
      <w:pgSz w:w="12240" w:h="15840" w:code="1"/>
      <w:pgMar w:top="1080" w:right="2160" w:bottom="108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yMDQwMTEwM7c0tzBX0lEKTi0uzszPAykwrAUAciAZkiwAAAA="/>
  </w:docVars>
  <w:rsids>
    <w:rsidRoot w:val="006959EC"/>
    <w:rsid w:val="00036003"/>
    <w:rsid w:val="00076C61"/>
    <w:rsid w:val="00077490"/>
    <w:rsid w:val="00085770"/>
    <w:rsid w:val="000F680D"/>
    <w:rsid w:val="00143886"/>
    <w:rsid w:val="00153826"/>
    <w:rsid w:val="001F08D5"/>
    <w:rsid w:val="00202DC4"/>
    <w:rsid w:val="0038103A"/>
    <w:rsid w:val="0041002C"/>
    <w:rsid w:val="0046094B"/>
    <w:rsid w:val="00460C38"/>
    <w:rsid w:val="004645C0"/>
    <w:rsid w:val="0048505B"/>
    <w:rsid w:val="0049033F"/>
    <w:rsid w:val="005235E9"/>
    <w:rsid w:val="00587D9E"/>
    <w:rsid w:val="006741DF"/>
    <w:rsid w:val="00675AE0"/>
    <w:rsid w:val="006959EC"/>
    <w:rsid w:val="00744A98"/>
    <w:rsid w:val="00967EC3"/>
    <w:rsid w:val="00985DE3"/>
    <w:rsid w:val="009912C7"/>
    <w:rsid w:val="009C4C66"/>
    <w:rsid w:val="009F5231"/>
    <w:rsid w:val="00A81D90"/>
    <w:rsid w:val="00AF0F7C"/>
    <w:rsid w:val="00CE4535"/>
    <w:rsid w:val="00DE5446"/>
    <w:rsid w:val="00DE6D40"/>
    <w:rsid w:val="00DF2D67"/>
    <w:rsid w:val="00E27909"/>
    <w:rsid w:val="00E66564"/>
    <w:rsid w:val="00FB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EAE0"/>
  <w15:chartTrackingRefBased/>
  <w15:docId w15:val="{3FD7F415-CC77-4B9F-86DD-DE952322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9E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Hutter</dc:creator>
  <cp:keywords/>
  <dc:description/>
  <cp:lastModifiedBy>Bill Donnino</cp:lastModifiedBy>
  <cp:revision>33</cp:revision>
  <dcterms:created xsi:type="dcterms:W3CDTF">2020-09-07T19:23:00Z</dcterms:created>
  <dcterms:modified xsi:type="dcterms:W3CDTF">2022-05-06T03:24:00Z</dcterms:modified>
</cp:coreProperties>
</file>